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E6" w:rsidRPr="008B3CD6" w:rsidRDefault="00C11CE6" w:rsidP="00C11CE6">
      <w:pPr>
        <w:spacing w:after="0" w:line="240" w:lineRule="auto"/>
        <w:jc w:val="center"/>
        <w:rPr>
          <w:rFonts w:ascii="Arial" w:hAnsi="Arial" w:cs="Arial"/>
          <w:b/>
          <w:color w:val="984806" w:themeColor="accent6" w:themeShade="80"/>
          <w:sz w:val="28"/>
          <w:szCs w:val="28"/>
        </w:rPr>
      </w:pPr>
      <w:bookmarkStart w:id="0" w:name="_Toc29223785"/>
      <w:bookmarkStart w:id="1" w:name="_GoBack"/>
      <w:bookmarkEnd w:id="1"/>
      <w:r w:rsidRPr="008B3CD6">
        <w:rPr>
          <w:rFonts w:ascii="Arial" w:hAnsi="Arial" w:cs="Arial"/>
          <w:b/>
          <w:color w:val="984806" w:themeColor="accent6" w:themeShade="80"/>
          <w:sz w:val="28"/>
          <w:szCs w:val="28"/>
        </w:rPr>
        <w:t>Admission Policy of St Mary’s NS</w:t>
      </w:r>
    </w:p>
    <w:p w:rsidR="00C11CE6" w:rsidRPr="008B3CD6" w:rsidRDefault="00C11CE6" w:rsidP="00C11CE6">
      <w:pPr>
        <w:spacing w:after="0" w:line="240" w:lineRule="auto"/>
        <w:jc w:val="center"/>
        <w:rPr>
          <w:rFonts w:ascii="Arial" w:hAnsi="Arial" w:cs="Arial"/>
          <w:b/>
          <w:color w:val="984806" w:themeColor="accent6" w:themeShade="80"/>
          <w:sz w:val="24"/>
          <w:szCs w:val="24"/>
        </w:rPr>
      </w:pPr>
      <w:r w:rsidRPr="008B3CD6">
        <w:rPr>
          <w:rFonts w:ascii="Arial" w:hAnsi="Arial" w:cs="Arial"/>
          <w:b/>
          <w:color w:val="984806" w:themeColor="accent6" w:themeShade="80"/>
          <w:sz w:val="24"/>
          <w:szCs w:val="24"/>
        </w:rPr>
        <w:t>Coolfancy, Tinahely, Co Wicklow Y14 VY60</w:t>
      </w:r>
    </w:p>
    <w:p w:rsidR="00C11CE6" w:rsidRPr="008B3CD6" w:rsidRDefault="00C11CE6" w:rsidP="00C11CE6">
      <w:pPr>
        <w:spacing w:after="0" w:line="240" w:lineRule="auto"/>
        <w:jc w:val="center"/>
        <w:rPr>
          <w:rFonts w:ascii="Arial" w:hAnsi="Arial" w:cs="Arial"/>
          <w:b/>
          <w:color w:val="984806" w:themeColor="accent6" w:themeShade="80"/>
          <w:sz w:val="24"/>
          <w:szCs w:val="24"/>
        </w:rPr>
      </w:pPr>
    </w:p>
    <w:p w:rsidR="00C11CE6" w:rsidRPr="008B3CD6" w:rsidRDefault="00C11CE6" w:rsidP="00C11CE6">
      <w:pPr>
        <w:spacing w:after="0" w:line="240" w:lineRule="auto"/>
        <w:jc w:val="center"/>
        <w:rPr>
          <w:rFonts w:ascii="Arial" w:hAnsi="Arial" w:cs="Arial"/>
          <w:b/>
          <w:color w:val="984806" w:themeColor="accent6" w:themeShade="80"/>
          <w:sz w:val="24"/>
          <w:szCs w:val="24"/>
        </w:rPr>
      </w:pPr>
      <w:r w:rsidRPr="008B3CD6">
        <w:rPr>
          <w:rFonts w:ascii="Arial" w:hAnsi="Arial" w:cs="Arial"/>
          <w:b/>
          <w:color w:val="984806" w:themeColor="accent6" w:themeShade="80"/>
          <w:sz w:val="24"/>
          <w:szCs w:val="24"/>
        </w:rPr>
        <w:t>Roll number: 18118W</w:t>
      </w:r>
    </w:p>
    <w:p w:rsidR="00C11CE6" w:rsidRPr="008B3CD6" w:rsidRDefault="00C11CE6" w:rsidP="00C11CE6">
      <w:pPr>
        <w:spacing w:after="0" w:line="240" w:lineRule="auto"/>
        <w:jc w:val="center"/>
        <w:rPr>
          <w:rFonts w:ascii="Arial" w:hAnsi="Arial" w:cs="Arial"/>
          <w:b/>
          <w:color w:val="984806" w:themeColor="accent6" w:themeShade="80"/>
          <w:sz w:val="24"/>
          <w:szCs w:val="24"/>
        </w:rPr>
      </w:pPr>
    </w:p>
    <w:p w:rsidR="00C11CE6" w:rsidRPr="008B3CD6" w:rsidRDefault="00C11CE6" w:rsidP="00C11CE6">
      <w:pPr>
        <w:spacing w:after="0" w:line="240" w:lineRule="auto"/>
        <w:jc w:val="center"/>
        <w:rPr>
          <w:rFonts w:ascii="Arial" w:hAnsi="Arial" w:cs="Arial"/>
          <w:b/>
          <w:color w:val="984806" w:themeColor="accent6" w:themeShade="80"/>
          <w:sz w:val="24"/>
          <w:szCs w:val="24"/>
        </w:rPr>
      </w:pPr>
      <w:r w:rsidRPr="008B3CD6">
        <w:rPr>
          <w:rFonts w:ascii="Arial" w:hAnsi="Arial" w:cs="Arial"/>
          <w:b/>
          <w:color w:val="984806" w:themeColor="accent6" w:themeShade="80"/>
          <w:sz w:val="24"/>
          <w:szCs w:val="24"/>
        </w:rPr>
        <w:t>School Patron/s: Bishop of Ferns</w:t>
      </w:r>
    </w:p>
    <w:bookmarkEnd w:id="0"/>
    <w:p w:rsidR="00C11CE6" w:rsidRPr="008B3CD6" w:rsidRDefault="00C11CE6" w:rsidP="00C11CE6">
      <w:pPr>
        <w:spacing w:after="0" w:line="240" w:lineRule="auto"/>
        <w:jc w:val="both"/>
        <w:rPr>
          <w:rFonts w:ascii="Arial" w:eastAsiaTheme="minorEastAsia" w:hAnsi="Arial" w:cs="Arial"/>
          <w:b/>
          <w:color w:val="984806" w:themeColor="accent6" w:themeShade="80"/>
          <w:sz w:val="24"/>
          <w:szCs w:val="24"/>
        </w:rPr>
      </w:pPr>
    </w:p>
    <w:p w:rsidR="00C11CE6" w:rsidRPr="008B3CD6" w:rsidRDefault="00C11CE6" w:rsidP="00C11CE6">
      <w:pPr>
        <w:spacing w:after="0" w:line="240" w:lineRule="auto"/>
        <w:jc w:val="both"/>
        <w:rPr>
          <w:rFonts w:ascii="Arial" w:eastAsiaTheme="minorEastAsia" w:hAnsi="Arial" w:cs="Arial"/>
          <w:b/>
          <w:color w:val="984806" w:themeColor="accent6" w:themeShade="80"/>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 xml:space="preserve">Introduction </w:t>
      </w:r>
    </w:p>
    <w:p w:rsidR="00C11CE6" w:rsidRPr="003201ED" w:rsidRDefault="00C11CE6" w:rsidP="00C11CE6">
      <w:pPr>
        <w:spacing w:after="0" w:line="240" w:lineRule="auto"/>
        <w:jc w:val="both"/>
        <w:rPr>
          <w:rFonts w:ascii="Arial" w:eastAsiaTheme="minorEastAsia" w:hAnsi="Arial" w:cs="Arial"/>
        </w:rPr>
      </w:pPr>
    </w:p>
    <w:p w:rsidR="00C11CE6" w:rsidRPr="003201ED" w:rsidRDefault="00C11CE6" w:rsidP="00C11CE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C11CE6" w:rsidRPr="003201ED" w:rsidRDefault="00C11CE6" w:rsidP="00C11CE6">
      <w:pPr>
        <w:spacing w:after="0" w:line="240" w:lineRule="auto"/>
        <w:rPr>
          <w:rFonts w:ascii="Arial" w:eastAsiaTheme="minorEastAsia" w:hAnsi="Arial" w:cs="Arial"/>
        </w:rPr>
      </w:pPr>
    </w:p>
    <w:p w:rsidR="00C11CE6" w:rsidRPr="003201ED" w:rsidRDefault="00C11CE6" w:rsidP="00C11CE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rsidR="00C11CE6" w:rsidRPr="003201ED" w:rsidRDefault="00C11CE6" w:rsidP="00C11CE6">
      <w:pPr>
        <w:spacing w:after="0" w:line="240" w:lineRule="auto"/>
        <w:rPr>
          <w:rFonts w:ascii="Arial" w:eastAsiaTheme="minorEastAsia" w:hAnsi="Arial" w:cs="Arial"/>
        </w:rPr>
      </w:pPr>
    </w:p>
    <w:p w:rsidR="00C11CE6" w:rsidRPr="00AE7E94" w:rsidRDefault="00C11CE6" w:rsidP="00C11CE6">
      <w:pPr>
        <w:rPr>
          <w:rFonts w:ascii="Arial" w:hAnsi="Arial" w:cs="Arial"/>
        </w:rPr>
      </w:pPr>
      <w:r w:rsidRPr="003201ED">
        <w:rPr>
          <w:rFonts w:ascii="Arial" w:hAnsi="Arial" w:cs="Arial"/>
        </w:rPr>
        <w:t xml:space="preserve">The relevant dates and timelines for </w:t>
      </w:r>
      <w:r>
        <w:rPr>
          <w:rFonts w:ascii="Arial" w:hAnsi="Arial" w:cs="Arial"/>
        </w:rPr>
        <w:t>St. Mary’s NS</w:t>
      </w:r>
      <w:r w:rsidRPr="003201ED">
        <w:rPr>
          <w:rFonts w:ascii="Arial" w:hAnsi="Arial" w:cs="Arial"/>
        </w:rPr>
        <w:t xml:space="preserve"> 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C11CE6" w:rsidRPr="00AE7E94" w:rsidRDefault="00C11CE6" w:rsidP="00C11CE6">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C11CE6" w:rsidRDefault="00C11CE6" w:rsidP="00C11CE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C11CE6" w:rsidRDefault="00C11CE6" w:rsidP="00C11CE6">
      <w:pPr>
        <w:spacing w:after="0" w:line="240" w:lineRule="auto"/>
        <w:rPr>
          <w:rFonts w:ascii="Arial" w:eastAsiaTheme="minorEastAsia" w:hAnsi="Arial" w:cs="Arial"/>
        </w:rPr>
      </w:pPr>
    </w:p>
    <w:p w:rsidR="00C11CE6" w:rsidRDefault="00C11CE6" w:rsidP="00C11CE6">
      <w:pPr>
        <w:spacing w:after="0" w:line="240" w:lineRule="auto"/>
        <w:rPr>
          <w:rFonts w:ascii="Arial" w:eastAsiaTheme="minorEastAsia" w:hAnsi="Arial" w:cs="Arial"/>
        </w:rPr>
      </w:pPr>
    </w:p>
    <w:p w:rsidR="00C11CE6" w:rsidRPr="001243D3" w:rsidRDefault="00C11CE6" w:rsidP="00C11CE6">
      <w:pPr>
        <w:pStyle w:val="Heading2"/>
        <w:numPr>
          <w:ilvl w:val="0"/>
          <w:numId w:val="7"/>
        </w:numPr>
        <w:rPr>
          <w:rFonts w:ascii="Arial" w:eastAsiaTheme="minorEastAsia" w:hAnsi="Arial" w:cs="Arial"/>
          <w:b/>
          <w:color w:val="984806" w:themeColor="accent6" w:themeShade="80"/>
          <w:sz w:val="24"/>
          <w:szCs w:val="24"/>
        </w:rPr>
      </w:pPr>
      <w:r w:rsidRPr="001243D3">
        <w:rPr>
          <w:rFonts w:ascii="Arial" w:eastAsiaTheme="minorEastAsia" w:hAnsi="Arial" w:cs="Arial"/>
          <w:b/>
          <w:color w:val="984806" w:themeColor="accent6" w:themeShade="80"/>
          <w:sz w:val="24"/>
          <w:szCs w:val="24"/>
        </w:rPr>
        <w:t>Characteristic spirit and general objectives of the school</w:t>
      </w:r>
    </w:p>
    <w:p w:rsidR="00C11CE6" w:rsidRDefault="00C11CE6" w:rsidP="00C11CE6">
      <w:pPr>
        <w:spacing w:line="240" w:lineRule="auto"/>
        <w:contextualSpacing/>
        <w:jc w:val="both"/>
        <w:rPr>
          <w:rFonts w:ascii="Arial" w:eastAsiaTheme="minorEastAsia" w:hAnsi="Arial" w:cs="Arial"/>
        </w:rPr>
      </w:pPr>
    </w:p>
    <w:p w:rsidR="00C11CE6" w:rsidRPr="00C824E3" w:rsidRDefault="00C11CE6" w:rsidP="00C11CE6">
      <w:pPr>
        <w:spacing w:line="240" w:lineRule="auto"/>
        <w:contextualSpacing/>
        <w:jc w:val="both"/>
        <w:rPr>
          <w:rFonts w:ascii="Arial" w:eastAsiaTheme="minorEastAsia" w:hAnsi="Arial" w:cs="Arial"/>
        </w:rPr>
      </w:pPr>
      <w:r w:rsidRPr="00C824E3">
        <w:rPr>
          <w:rFonts w:ascii="Arial" w:eastAsiaTheme="minorEastAsia" w:hAnsi="Arial" w:cs="Arial"/>
        </w:rPr>
        <w:t>St. Mary’s NS is a Catholic co-educational primary school with a Catholic ethos under the patronage of the Bishop of Ferns.</w:t>
      </w:r>
    </w:p>
    <w:p w:rsidR="00C11CE6" w:rsidRPr="00C824E3" w:rsidRDefault="00C11CE6" w:rsidP="00C11CE6">
      <w:pPr>
        <w:spacing w:line="240" w:lineRule="auto"/>
        <w:contextualSpacing/>
        <w:jc w:val="both"/>
        <w:rPr>
          <w:rFonts w:ascii="Arial" w:eastAsiaTheme="minorEastAsia" w:hAnsi="Arial" w:cs="Arial"/>
        </w:rPr>
      </w:pPr>
    </w:p>
    <w:p w:rsidR="00C11CE6" w:rsidRPr="00C824E3" w:rsidRDefault="00C11CE6" w:rsidP="00C11CE6">
      <w:pPr>
        <w:spacing w:line="240" w:lineRule="auto"/>
        <w:contextualSpacing/>
        <w:jc w:val="both"/>
        <w:rPr>
          <w:rFonts w:ascii="Arial" w:eastAsiaTheme="minorEastAsia" w:hAnsi="Arial" w:cs="Arial"/>
        </w:rPr>
      </w:pPr>
      <w:r w:rsidRPr="00C824E3">
        <w:rPr>
          <w:rFonts w:ascii="Arial" w:eastAsiaTheme="minorEastAsia" w:hAnsi="Arial" w:cs="Arial"/>
        </w:rPr>
        <w:t>“Catholic Ethos” in the context of a Catholic primary school means the ethos and characteristic spirit of the Roman Catholic Church, which aims at promoting:</w:t>
      </w:r>
    </w:p>
    <w:p w:rsidR="00C11CE6" w:rsidRPr="00C824E3" w:rsidRDefault="00C11CE6" w:rsidP="00C11CE6">
      <w:pPr>
        <w:numPr>
          <w:ilvl w:val="0"/>
          <w:numId w:val="8"/>
        </w:numPr>
        <w:spacing w:line="240" w:lineRule="auto"/>
        <w:contextualSpacing/>
        <w:jc w:val="both"/>
        <w:rPr>
          <w:rFonts w:ascii="Arial" w:eastAsiaTheme="minorEastAsia" w:hAnsi="Arial" w:cs="Arial"/>
        </w:rPr>
      </w:pPr>
      <w:r w:rsidRPr="00C824E3">
        <w:rPr>
          <w:rFonts w:ascii="Arial" w:eastAsiaTheme="minorEastAsia" w:hAnsi="Arial" w:cs="Arial"/>
        </w:rPr>
        <w:t>the full and harmonious development of all aspects of the person of the pupil, including the intellectual, physical, cultural, moral and spiritual aspects; and</w:t>
      </w:r>
    </w:p>
    <w:p w:rsidR="00C11CE6" w:rsidRPr="00C824E3" w:rsidRDefault="00C11CE6" w:rsidP="00C11CE6">
      <w:pPr>
        <w:numPr>
          <w:ilvl w:val="0"/>
          <w:numId w:val="8"/>
        </w:numPr>
        <w:spacing w:line="240" w:lineRule="auto"/>
        <w:contextualSpacing/>
        <w:jc w:val="both"/>
        <w:rPr>
          <w:rFonts w:ascii="Arial" w:eastAsiaTheme="minorEastAsia" w:hAnsi="Arial" w:cs="Arial"/>
        </w:rPr>
      </w:pPr>
      <w:r w:rsidRPr="00C824E3">
        <w:rPr>
          <w:rFonts w:ascii="Arial" w:eastAsiaTheme="minorEastAsia" w:hAnsi="Arial" w:cs="Arial"/>
        </w:rPr>
        <w:t>a living relationship with God and with other people; and</w:t>
      </w:r>
    </w:p>
    <w:p w:rsidR="00C11CE6" w:rsidRPr="00C824E3" w:rsidRDefault="00C11CE6" w:rsidP="00C11CE6">
      <w:pPr>
        <w:numPr>
          <w:ilvl w:val="0"/>
          <w:numId w:val="8"/>
        </w:numPr>
        <w:spacing w:line="240" w:lineRule="auto"/>
        <w:contextualSpacing/>
        <w:jc w:val="both"/>
        <w:rPr>
          <w:rFonts w:ascii="Arial" w:eastAsiaTheme="minorEastAsia" w:hAnsi="Arial" w:cs="Arial"/>
        </w:rPr>
      </w:pPr>
      <w:r w:rsidRPr="00C824E3">
        <w:rPr>
          <w:rFonts w:ascii="Arial" w:eastAsiaTheme="minorEastAsia" w:hAnsi="Arial" w:cs="Arial"/>
        </w:rPr>
        <w:t>a philosophy of life inspired by belief in God and in the life, death and resurrection of Jesus; and</w:t>
      </w:r>
    </w:p>
    <w:p w:rsidR="00C11CE6" w:rsidRPr="00C824E3" w:rsidRDefault="00C11CE6" w:rsidP="00C11CE6">
      <w:pPr>
        <w:numPr>
          <w:ilvl w:val="0"/>
          <w:numId w:val="8"/>
        </w:numPr>
        <w:spacing w:line="240" w:lineRule="auto"/>
        <w:contextualSpacing/>
        <w:jc w:val="both"/>
        <w:rPr>
          <w:rFonts w:ascii="Arial" w:eastAsiaTheme="minorEastAsia" w:hAnsi="Arial" w:cs="Arial"/>
        </w:rPr>
      </w:pPr>
      <w:r w:rsidRPr="00C824E3">
        <w:rPr>
          <w:rFonts w:ascii="Arial" w:eastAsiaTheme="minorEastAsia" w:hAnsi="Arial" w:cs="Arial"/>
        </w:rPr>
        <w:t>the formation of the pupils in the Catholic faith,</w:t>
      </w:r>
    </w:p>
    <w:p w:rsidR="00C11CE6" w:rsidRDefault="00C11CE6" w:rsidP="00C11CE6">
      <w:pPr>
        <w:spacing w:line="240" w:lineRule="auto"/>
        <w:contextualSpacing/>
        <w:jc w:val="both"/>
        <w:rPr>
          <w:rFonts w:ascii="Arial" w:eastAsiaTheme="minorEastAsia" w:hAnsi="Arial" w:cs="Arial"/>
        </w:rPr>
      </w:pPr>
    </w:p>
    <w:p w:rsidR="00C11CE6" w:rsidRPr="00C824E3" w:rsidRDefault="00C11CE6" w:rsidP="00C11CE6">
      <w:pPr>
        <w:spacing w:line="240" w:lineRule="auto"/>
        <w:contextualSpacing/>
        <w:jc w:val="both"/>
        <w:rPr>
          <w:rFonts w:ascii="Arial" w:eastAsiaTheme="minorEastAsia" w:hAnsi="Arial" w:cs="Arial"/>
        </w:rPr>
      </w:pPr>
      <w:r w:rsidRPr="00C824E3">
        <w:rPr>
          <w:rFonts w:ascii="Arial" w:eastAsiaTheme="minorEastAsia"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C11CE6" w:rsidRDefault="00C11CE6" w:rsidP="00C11CE6">
      <w:pPr>
        <w:spacing w:line="240" w:lineRule="auto"/>
        <w:contextualSpacing/>
        <w:jc w:val="both"/>
        <w:rPr>
          <w:rFonts w:ascii="Arial" w:eastAsiaTheme="minorEastAsia" w:hAnsi="Arial" w:cs="Arial"/>
        </w:rPr>
      </w:pPr>
    </w:p>
    <w:p w:rsidR="00C11CE6" w:rsidRPr="00C824E3" w:rsidRDefault="00C11CE6" w:rsidP="00C11CE6">
      <w:pPr>
        <w:spacing w:line="240" w:lineRule="auto"/>
        <w:contextualSpacing/>
        <w:jc w:val="both"/>
        <w:rPr>
          <w:rFonts w:ascii="Arial" w:eastAsiaTheme="minorEastAsia" w:hAnsi="Arial" w:cs="Arial"/>
        </w:rPr>
      </w:pPr>
      <w:r w:rsidRPr="00C824E3">
        <w:rPr>
          <w:rFonts w:ascii="Arial" w:eastAsiaTheme="minorEastAsia"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11CE6" w:rsidRPr="008B3CD6" w:rsidRDefault="00C11CE6" w:rsidP="00C11CE6">
      <w:pPr>
        <w:pStyle w:val="ListParagraph"/>
        <w:spacing w:after="0"/>
        <w:ind w:left="0"/>
        <w:rPr>
          <w:rFonts w:ascii="Arial" w:hAnsi="Arial" w:cs="Arial"/>
        </w:rPr>
      </w:pPr>
      <w:r w:rsidRPr="008B3CD6">
        <w:rPr>
          <w:rFonts w:ascii="Arial" w:hAnsi="Arial" w:cs="Arial"/>
          <w:b/>
        </w:rPr>
        <w:lastRenderedPageBreak/>
        <w:t>The School Mission Statement:</w:t>
      </w:r>
    </w:p>
    <w:p w:rsidR="00C11CE6" w:rsidRDefault="00C11CE6" w:rsidP="00C11CE6">
      <w:pPr>
        <w:pStyle w:val="Standard"/>
        <w:spacing w:after="0"/>
        <w:rPr>
          <w:rFonts w:ascii="Arial" w:hAnsi="Arial" w:cs="Arial"/>
        </w:rPr>
      </w:pPr>
      <w:r w:rsidRPr="008B3CD6">
        <w:rPr>
          <w:rFonts w:ascii="Arial" w:hAnsi="Arial" w:cs="Arial"/>
        </w:rPr>
        <w:t xml:space="preserve">St. Mary's National School welcomes all children and believes in the education of the whole child that is child – centred and holistic </w:t>
      </w:r>
    </w:p>
    <w:p w:rsidR="00C11CE6" w:rsidRPr="008B3CD6" w:rsidRDefault="00C11CE6" w:rsidP="00C11CE6">
      <w:pPr>
        <w:pStyle w:val="Standard"/>
        <w:spacing w:after="0" w:line="240" w:lineRule="auto"/>
        <w:rPr>
          <w:rFonts w:ascii="Arial" w:hAnsi="Arial" w:cs="Arial"/>
        </w:rPr>
      </w:pPr>
    </w:p>
    <w:p w:rsidR="00C11CE6" w:rsidRPr="001243D3" w:rsidRDefault="00C11CE6" w:rsidP="00C11CE6">
      <w:pPr>
        <w:pStyle w:val="Standard"/>
        <w:spacing w:after="0" w:line="240" w:lineRule="auto"/>
        <w:rPr>
          <w:rFonts w:eastAsiaTheme="minorEastAsia"/>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 xml:space="preserve">Admission Statement </w:t>
      </w:r>
    </w:p>
    <w:p w:rsidR="00C11CE6" w:rsidRPr="003201ED" w:rsidRDefault="00C11CE6" w:rsidP="00C11CE6">
      <w:pPr>
        <w:pStyle w:val="NoSpacing"/>
        <w:rPr>
          <w:rFonts w:ascii="Arial" w:hAnsi="Arial" w:cs="Arial"/>
        </w:rPr>
      </w:pPr>
    </w:p>
    <w:p w:rsidR="00C11CE6" w:rsidRPr="003201ED" w:rsidRDefault="00C11CE6" w:rsidP="00C11CE6">
      <w:pPr>
        <w:pStyle w:val="NoSpacing"/>
        <w:rPr>
          <w:rFonts w:ascii="Arial" w:hAnsi="Arial" w:cs="Arial"/>
        </w:rPr>
      </w:pPr>
      <w:r>
        <w:rPr>
          <w:rFonts w:ascii="Arial" w:hAnsi="Arial" w:cs="Arial"/>
        </w:rPr>
        <w:t>St. Mary’s NS</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rsidR="00C11CE6" w:rsidRPr="003201ED" w:rsidRDefault="00C11CE6" w:rsidP="00C11CE6">
      <w:pPr>
        <w:pStyle w:val="NoSpacing"/>
        <w:rPr>
          <w:rFonts w:ascii="Arial" w:hAnsi="Arial" w:cs="Arial"/>
        </w:rPr>
      </w:pPr>
    </w:p>
    <w:p w:rsidR="00C11CE6" w:rsidRPr="003201ED" w:rsidRDefault="00C11CE6" w:rsidP="00C11CE6">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rsidR="00C11CE6" w:rsidRPr="003201ED" w:rsidRDefault="00C11CE6" w:rsidP="00C11CE6">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rsidR="00C11CE6" w:rsidRPr="003201ED" w:rsidRDefault="00C11CE6" w:rsidP="00C11CE6">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rsidR="00C11CE6" w:rsidRPr="003201ED" w:rsidRDefault="00C11CE6" w:rsidP="00C11CE6">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rsidR="00C11CE6" w:rsidRPr="003201ED" w:rsidRDefault="00C11CE6" w:rsidP="00C11CE6">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rsidR="00C11CE6" w:rsidRPr="003201ED" w:rsidRDefault="00C11CE6" w:rsidP="00C11CE6">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rsidR="00C11CE6" w:rsidRPr="003201ED" w:rsidRDefault="00C11CE6" w:rsidP="00C11CE6">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rsidR="00C11CE6" w:rsidRPr="003201ED" w:rsidRDefault="00C11CE6" w:rsidP="00C11CE6">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rsidR="00C11CE6" w:rsidRPr="00F704E7" w:rsidRDefault="00C11CE6" w:rsidP="00C11CE6">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C11CE6" w:rsidRPr="00F704E7" w:rsidRDefault="00C11CE6" w:rsidP="00C11CE6">
      <w:pPr>
        <w:pStyle w:val="NoSpacing"/>
        <w:ind w:left="360"/>
        <w:rPr>
          <w:rFonts w:ascii="Arial" w:hAnsi="Arial" w:cs="Arial"/>
        </w:rPr>
      </w:pPr>
    </w:p>
    <w:p w:rsidR="00C11CE6" w:rsidRPr="00F704E7" w:rsidRDefault="00C11CE6" w:rsidP="00C11CE6">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rsidR="00C11CE6" w:rsidRPr="00F704E7" w:rsidRDefault="00C11CE6" w:rsidP="00C11CE6">
      <w:pPr>
        <w:pStyle w:val="NoSpacing"/>
        <w:ind w:left="360"/>
        <w:rPr>
          <w:rFonts w:ascii="Arial" w:hAnsi="Arial" w:cs="Arial"/>
        </w:rPr>
      </w:pPr>
    </w:p>
    <w:p w:rsidR="00C11CE6" w:rsidRPr="00F704E7" w:rsidRDefault="00C11CE6" w:rsidP="00C11CE6">
      <w:pPr>
        <w:autoSpaceDE w:val="0"/>
        <w:autoSpaceDN w:val="0"/>
        <w:adjustRightInd w:val="0"/>
        <w:spacing w:after="0" w:line="240" w:lineRule="auto"/>
        <w:rPr>
          <w:rFonts w:ascii="Arial" w:eastAsiaTheme="minorEastAsia" w:hAnsi="Arial" w:cs="Arial"/>
        </w:rPr>
      </w:pPr>
      <w:r w:rsidRPr="002618E7">
        <w:rPr>
          <w:rFonts w:ascii="Arial" w:eastAsiaTheme="minorEastAsia" w:hAnsi="Arial" w:cs="Arial"/>
        </w:rPr>
        <w:t>St. Mary’s NS is a school</w:t>
      </w:r>
      <w:r w:rsidRPr="002618E7">
        <w:rPr>
          <w:rFonts w:ascii="TimesNewRomanPSMT" w:hAnsi="TimesNewRomanPSMT" w:cs="TimesNewRomanPSMT"/>
        </w:rPr>
        <w:t xml:space="preserve"> whose objective is to provide education in an environment which promotes certain religious values</w:t>
      </w:r>
      <w:r w:rsidRPr="002618E7">
        <w:rPr>
          <w:rFonts w:ascii="Arial" w:eastAsiaTheme="minorEastAsia" w:hAnsi="Arial" w:cs="Arial"/>
        </w:rPr>
        <w:t xml:space="preserve"> and does not discriminate where it refuses to admit as a student a person who is not Roman Catholic and it is proved that the refusal is essential to maintain the ethos of the school.</w:t>
      </w:r>
    </w:p>
    <w:p w:rsidR="00C11CE6" w:rsidRPr="008B3CD6" w:rsidRDefault="00C11CE6" w:rsidP="00C11CE6">
      <w:pPr>
        <w:pStyle w:val="NoSpacing"/>
        <w:rPr>
          <w:rFonts w:ascii="Arial" w:hAnsi="Arial" w:cs="Arial"/>
        </w:rPr>
      </w:pPr>
    </w:p>
    <w:p w:rsidR="00C11CE6" w:rsidRPr="008B3CD6" w:rsidRDefault="00C11CE6" w:rsidP="00C11CE6">
      <w:pPr>
        <w:spacing w:after="0" w:line="240" w:lineRule="auto"/>
        <w:jc w:val="both"/>
        <w:rPr>
          <w:rFonts w:ascii="Arial" w:eastAsiaTheme="minorEastAsia" w:hAnsi="Arial" w:cs="Arial"/>
          <w:color w:val="984806" w:themeColor="accent6" w:themeShade="80"/>
        </w:rPr>
      </w:pPr>
    </w:p>
    <w:p w:rsidR="00C11CE6" w:rsidRPr="008B3CD6" w:rsidRDefault="00C11CE6" w:rsidP="00C11CE6">
      <w:pPr>
        <w:pStyle w:val="Heading2"/>
        <w:numPr>
          <w:ilvl w:val="0"/>
          <w:numId w:val="7"/>
        </w:numPr>
        <w:rPr>
          <w:rFonts w:ascii="Arial" w:eastAsiaTheme="minorEastAsia" w:hAnsi="Arial" w:cs="Arial"/>
          <w:b/>
          <w:color w:val="984806" w:themeColor="accent6" w:themeShade="80"/>
          <w:sz w:val="24"/>
          <w:szCs w:val="24"/>
        </w:rPr>
      </w:pPr>
      <w:r w:rsidRPr="008B3CD6">
        <w:rPr>
          <w:rFonts w:ascii="Arial" w:eastAsiaTheme="minorEastAsia" w:hAnsi="Arial" w:cs="Arial"/>
          <w:b/>
          <w:color w:val="984806" w:themeColor="accent6" w:themeShade="80"/>
          <w:sz w:val="24"/>
          <w:szCs w:val="24"/>
        </w:rPr>
        <w:t>Categories of Special Educational Needs catered for in the school/special class</w:t>
      </w:r>
    </w:p>
    <w:p w:rsidR="00C11CE6" w:rsidRDefault="00C11CE6" w:rsidP="00C11CE6">
      <w:pPr>
        <w:pStyle w:val="ListParagraph"/>
        <w:spacing w:after="0" w:line="240" w:lineRule="auto"/>
        <w:ind w:left="0"/>
        <w:jc w:val="both"/>
        <w:rPr>
          <w:rFonts w:ascii="Arial" w:hAnsi="Arial" w:cs="Arial"/>
        </w:rPr>
      </w:pPr>
    </w:p>
    <w:p w:rsidR="00C11CE6" w:rsidRDefault="00C11CE6" w:rsidP="00C11CE6">
      <w:pPr>
        <w:pStyle w:val="ListParagraph"/>
        <w:spacing w:after="0" w:line="240" w:lineRule="auto"/>
        <w:ind w:left="0"/>
        <w:jc w:val="both"/>
        <w:rPr>
          <w:rFonts w:ascii="Arial" w:hAnsi="Arial" w:cs="Arial"/>
        </w:rPr>
      </w:pPr>
      <w:r w:rsidRPr="008B3CD6">
        <w:rPr>
          <w:rFonts w:ascii="Arial" w:hAnsi="Arial" w:cs="Arial"/>
        </w:rPr>
        <w:t xml:space="preserve">St. Mary’s NS is a mainstream school </w:t>
      </w:r>
      <w:r>
        <w:rPr>
          <w:rFonts w:ascii="Arial" w:hAnsi="Arial" w:cs="Arial"/>
        </w:rPr>
        <w:t>and</w:t>
      </w:r>
      <w:r w:rsidRPr="008B3CD6">
        <w:rPr>
          <w:rFonts w:ascii="Arial" w:hAnsi="Arial" w:cs="Arial"/>
        </w:rPr>
        <w:t xml:space="preserve"> does not have a special class attached</w:t>
      </w:r>
    </w:p>
    <w:p w:rsidR="00C11CE6" w:rsidRDefault="00C11CE6" w:rsidP="00C11CE6">
      <w:pPr>
        <w:pStyle w:val="ListParagraph"/>
        <w:spacing w:after="0" w:line="240" w:lineRule="auto"/>
        <w:ind w:left="0"/>
        <w:jc w:val="both"/>
        <w:rPr>
          <w:rFonts w:ascii="Arial" w:hAnsi="Arial" w:cs="Arial"/>
        </w:rPr>
      </w:pPr>
    </w:p>
    <w:p w:rsidR="00C11CE6" w:rsidRDefault="00C11CE6" w:rsidP="00C11CE6">
      <w:pPr>
        <w:pStyle w:val="ListParagraph"/>
        <w:spacing w:after="0" w:line="240" w:lineRule="auto"/>
        <w:ind w:left="0"/>
        <w:jc w:val="both"/>
        <w:rPr>
          <w:rFonts w:ascii="Arial" w:eastAsiaTheme="minorEastAsia" w:hAnsi="Arial" w:cs="Arial"/>
          <w:bCs/>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Admission of Students</w:t>
      </w:r>
    </w:p>
    <w:p w:rsidR="00C11CE6" w:rsidRPr="003201ED" w:rsidRDefault="00C11CE6" w:rsidP="00C11CE6">
      <w:pPr>
        <w:spacing w:after="0" w:line="240" w:lineRule="auto"/>
        <w:jc w:val="both"/>
        <w:rPr>
          <w:rFonts w:ascii="Arial" w:eastAsiaTheme="minorEastAsia" w:hAnsi="Arial" w:cs="Arial"/>
        </w:rPr>
      </w:pPr>
    </w:p>
    <w:p w:rsidR="00C11CE6" w:rsidRPr="008B3CD6" w:rsidRDefault="00C11CE6" w:rsidP="00C11CE6">
      <w:pPr>
        <w:spacing w:after="0" w:line="240" w:lineRule="auto"/>
        <w:jc w:val="both"/>
        <w:rPr>
          <w:rFonts w:ascii="Arial" w:eastAsiaTheme="minorEastAsia" w:hAnsi="Arial" w:cs="Arial"/>
        </w:rPr>
      </w:pPr>
      <w:r w:rsidRPr="008B3CD6">
        <w:rPr>
          <w:rFonts w:ascii="Arial" w:eastAsiaTheme="minorEastAsia" w:hAnsi="Arial" w:cs="Arial"/>
        </w:rPr>
        <w:t>This school shall admit each student seeking admission except where –</w:t>
      </w:r>
    </w:p>
    <w:p w:rsidR="00C11CE6" w:rsidRPr="008B3CD6" w:rsidRDefault="00C11CE6" w:rsidP="00C11CE6">
      <w:pPr>
        <w:spacing w:after="0" w:line="240" w:lineRule="auto"/>
        <w:jc w:val="both"/>
        <w:rPr>
          <w:rFonts w:ascii="Arial" w:eastAsiaTheme="minorEastAsia" w:hAnsi="Arial" w:cs="Arial"/>
        </w:rPr>
      </w:pPr>
    </w:p>
    <w:p w:rsidR="00C11CE6" w:rsidRPr="008B3CD6" w:rsidRDefault="00C11CE6" w:rsidP="00C11CE6">
      <w:pPr>
        <w:numPr>
          <w:ilvl w:val="0"/>
          <w:numId w:val="5"/>
        </w:numPr>
        <w:autoSpaceDE w:val="0"/>
        <w:autoSpaceDN w:val="0"/>
        <w:adjustRightInd w:val="0"/>
        <w:spacing w:after="0" w:line="240" w:lineRule="auto"/>
        <w:contextualSpacing/>
        <w:rPr>
          <w:rFonts w:ascii="Arial" w:eastAsiaTheme="minorEastAsia" w:hAnsi="Arial" w:cs="Arial"/>
        </w:rPr>
      </w:pPr>
      <w:r w:rsidRPr="008B3CD6">
        <w:rPr>
          <w:rFonts w:ascii="Arial" w:eastAsiaTheme="minorEastAsia" w:hAnsi="Arial" w:cs="Arial"/>
        </w:rPr>
        <w:t xml:space="preserve">the school is oversubscribed (please see </w:t>
      </w:r>
      <w:r w:rsidRPr="008B3CD6">
        <w:rPr>
          <w:rFonts w:ascii="Arial" w:hAnsi="Arial" w:cs="Arial"/>
          <w:color w:val="0000FF"/>
          <w:u w:val="single"/>
        </w:rPr>
        <w:t>section 6</w:t>
      </w:r>
      <w:r w:rsidRPr="008B3CD6">
        <w:rPr>
          <w:rFonts w:ascii="Arial" w:hAnsi="Arial" w:cs="Arial"/>
        </w:rPr>
        <w:t xml:space="preserve"> </w:t>
      </w:r>
      <w:r w:rsidRPr="008B3CD6">
        <w:rPr>
          <w:rFonts w:ascii="Arial" w:eastAsiaTheme="minorEastAsia" w:hAnsi="Arial" w:cs="Arial"/>
        </w:rPr>
        <w:t>below for further details)</w:t>
      </w:r>
    </w:p>
    <w:p w:rsidR="00C11CE6" w:rsidRPr="008B3CD6" w:rsidRDefault="00C11CE6" w:rsidP="00C11CE6">
      <w:pPr>
        <w:pStyle w:val="ListParagraph"/>
        <w:autoSpaceDE w:val="0"/>
        <w:autoSpaceDN w:val="0"/>
        <w:adjustRightInd w:val="0"/>
        <w:spacing w:after="0" w:line="240" w:lineRule="auto"/>
        <w:ind w:left="426"/>
        <w:rPr>
          <w:rFonts w:ascii="Arial" w:hAnsi="Arial" w:cs="Arial"/>
        </w:rPr>
      </w:pPr>
    </w:p>
    <w:p w:rsidR="00C11CE6" w:rsidRPr="003201ED" w:rsidRDefault="00C11CE6" w:rsidP="00C11CE6">
      <w:pPr>
        <w:pStyle w:val="ListParagraph"/>
        <w:numPr>
          <w:ilvl w:val="0"/>
          <w:numId w:val="5"/>
        </w:numPr>
        <w:autoSpaceDE w:val="0"/>
        <w:autoSpaceDN w:val="0"/>
        <w:adjustRightInd w:val="0"/>
        <w:spacing w:after="0" w:line="240" w:lineRule="auto"/>
        <w:rPr>
          <w:rFonts w:ascii="Arial" w:hAnsi="Arial" w:cs="Arial"/>
        </w:rPr>
      </w:pPr>
      <w:r w:rsidRPr="008B3CD6">
        <w:rPr>
          <w:rFonts w:ascii="Arial" w:eastAsiaTheme="minorEastAsia" w:hAnsi="Arial" w:cs="Arial"/>
        </w:rPr>
        <w:t>a</w:t>
      </w:r>
      <w:r w:rsidRPr="008B3CD6">
        <w:rPr>
          <w:rFonts w:ascii="Arial" w:hAnsi="Arial" w:cs="Arial"/>
        </w:rPr>
        <w:t xml:space="preserve"> parent of a student, when required by the principal in accordance with section 23(4) of the Education (Welfare) Act 2000, fails to confirm in writing that the code of</w:t>
      </w:r>
      <w:r w:rsidRPr="003201ED">
        <w:rPr>
          <w:rFonts w:ascii="Arial" w:hAnsi="Arial" w:cs="Arial"/>
        </w:rPr>
        <w:t xml:space="preserve"> </w:t>
      </w:r>
      <w:r w:rsidRPr="003201ED">
        <w:rPr>
          <w:rFonts w:ascii="Arial" w:hAnsi="Arial" w:cs="Arial"/>
        </w:rPr>
        <w:lastRenderedPageBreak/>
        <w:t>behaviour of the school is acceptable to him or her and that he or she shall make all reasonable efforts to ensure compliance with such code by the student</w:t>
      </w:r>
    </w:p>
    <w:p w:rsidR="00C11CE6" w:rsidRDefault="00C11CE6" w:rsidP="00C11CE6">
      <w:pPr>
        <w:spacing w:after="0" w:line="240" w:lineRule="auto"/>
        <w:jc w:val="both"/>
        <w:rPr>
          <w:rFonts w:ascii="Arial" w:eastAsiaTheme="minorEastAsia" w:hAnsi="Arial" w:cs="Arial"/>
        </w:rPr>
      </w:pPr>
    </w:p>
    <w:p w:rsidR="00C11CE6" w:rsidRPr="00F704E7" w:rsidRDefault="00C11CE6" w:rsidP="00C11CE6">
      <w:pPr>
        <w:autoSpaceDE w:val="0"/>
        <w:autoSpaceDN w:val="0"/>
        <w:adjustRightInd w:val="0"/>
        <w:contextualSpacing/>
        <w:jc w:val="both"/>
        <w:rPr>
          <w:rFonts w:ascii="Arial" w:eastAsiaTheme="minorEastAsia" w:hAnsi="Arial" w:cs="Arial"/>
        </w:rPr>
      </w:pPr>
      <w:r w:rsidRPr="002618E7">
        <w:rPr>
          <w:rFonts w:ascii="Arial" w:eastAsiaTheme="minorEastAsia" w:hAnsi="Arial" w:cs="Arial"/>
        </w:rPr>
        <w:t>St Mary’s NS is a Roman Catholic school and may refuse to admit as a student a person who is not Roman Catholic where it is proved that the refusal is essential to maintain the ethos of the school.</w:t>
      </w:r>
      <w:r>
        <w:rPr>
          <w:rFonts w:ascii="Arial" w:eastAsiaTheme="minorEastAsia" w:hAnsi="Arial" w:cs="Arial"/>
        </w:rPr>
        <w:t xml:space="preserve">  </w:t>
      </w:r>
    </w:p>
    <w:p w:rsidR="00C11CE6" w:rsidRPr="003201ED" w:rsidRDefault="00C11CE6" w:rsidP="00C11CE6">
      <w:pPr>
        <w:spacing w:after="0" w:line="240" w:lineRule="auto"/>
        <w:jc w:val="both"/>
        <w:rPr>
          <w:rFonts w:ascii="Arial" w:eastAsiaTheme="minorEastAsia" w:hAnsi="Arial" w:cs="Arial"/>
        </w:rPr>
      </w:pPr>
    </w:p>
    <w:p w:rsidR="00C11CE6" w:rsidRPr="008B3CD6" w:rsidRDefault="00C11CE6" w:rsidP="00C11CE6">
      <w:pPr>
        <w:pStyle w:val="ListParagraph"/>
        <w:spacing w:after="0" w:line="240" w:lineRule="auto"/>
        <w:ind w:left="0"/>
        <w:jc w:val="both"/>
        <w:rPr>
          <w:rFonts w:ascii="Arial" w:eastAsiaTheme="minorEastAsia" w:hAnsi="Arial" w:cs="Arial"/>
          <w:b/>
          <w:color w:val="984806" w:themeColor="accent6" w:themeShade="80"/>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984806" w:themeColor="accent6" w:themeShade="80"/>
          <w:sz w:val="24"/>
          <w:szCs w:val="24"/>
        </w:rPr>
        <w:t xml:space="preserve">Oversubscription </w:t>
      </w:r>
      <w:bookmarkEnd w:id="3"/>
    </w:p>
    <w:p w:rsidR="00C11CE6" w:rsidRPr="003201ED" w:rsidRDefault="00C11CE6" w:rsidP="00C11CE6">
      <w:pPr>
        <w:spacing w:after="0" w:line="240" w:lineRule="auto"/>
        <w:jc w:val="both"/>
        <w:rPr>
          <w:rFonts w:ascii="Arial" w:eastAsiaTheme="minorEastAsia" w:hAnsi="Arial" w:cs="Arial"/>
        </w:rPr>
      </w:pPr>
    </w:p>
    <w:p w:rsidR="00C11CE6" w:rsidRPr="003201ED" w:rsidRDefault="00C11CE6" w:rsidP="00C11CE6">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C11CE6" w:rsidRDefault="00C11CE6" w:rsidP="00C11CE6">
      <w:pPr>
        <w:contextualSpacing/>
        <w:rPr>
          <w:rFonts w:ascii="Arial" w:eastAsiaTheme="minorEastAsia" w:hAnsi="Arial" w:cs="Arial"/>
        </w:rPr>
      </w:pPr>
      <w:r w:rsidRPr="003201ED">
        <w:rPr>
          <w:rFonts w:ascii="Arial" w:eastAsiaTheme="minorEastAsia" w:hAnsi="Arial" w:cs="Arial"/>
        </w:rPr>
        <w:t xml:space="preserve"> </w:t>
      </w:r>
    </w:p>
    <w:p w:rsidR="00C11CE6" w:rsidRPr="00C11CE6" w:rsidRDefault="00C11CE6" w:rsidP="00C11CE6">
      <w:pPr>
        <w:pStyle w:val="ListParagraph"/>
        <w:numPr>
          <w:ilvl w:val="0"/>
          <w:numId w:val="9"/>
        </w:numPr>
        <w:spacing w:after="240"/>
        <w:rPr>
          <w:rFonts w:ascii="Arial" w:hAnsi="Arial" w:cs="Arial"/>
        </w:rPr>
      </w:pPr>
      <w:r w:rsidRPr="002618E7">
        <w:rPr>
          <w:rFonts w:ascii="Arial" w:hAnsi="Arial" w:cs="Arial"/>
        </w:rPr>
        <w:t xml:space="preserve">Brother and sisters (including step-siblings, resident at same address) of children already enrolled </w:t>
      </w:r>
      <w:r w:rsidRPr="00C11CE6">
        <w:rPr>
          <w:rFonts w:ascii="Arial" w:hAnsi="Arial" w:cs="Arial"/>
        </w:rPr>
        <w:t>i.e. siblings of current or past pupils</w:t>
      </w:r>
    </w:p>
    <w:p w:rsidR="00C11CE6" w:rsidRPr="002618E7" w:rsidRDefault="00C11CE6" w:rsidP="00C11CE6">
      <w:pPr>
        <w:pStyle w:val="ListParagraph"/>
        <w:numPr>
          <w:ilvl w:val="0"/>
          <w:numId w:val="9"/>
        </w:numPr>
        <w:spacing w:after="240"/>
        <w:rPr>
          <w:rFonts w:ascii="Arial" w:hAnsi="Arial" w:cs="Arial"/>
        </w:rPr>
      </w:pPr>
      <w:r>
        <w:rPr>
          <w:rFonts w:ascii="Arial" w:hAnsi="Arial" w:cs="Arial"/>
        </w:rPr>
        <w:t>C</w:t>
      </w:r>
      <w:r w:rsidRPr="002618E7">
        <w:rPr>
          <w:rFonts w:ascii="Arial" w:hAnsi="Arial" w:cs="Arial"/>
        </w:rPr>
        <w:t xml:space="preserve">hildren who live within the Parish boundaries </w:t>
      </w:r>
    </w:p>
    <w:p w:rsidR="00C11CE6" w:rsidRPr="002618E7" w:rsidRDefault="00C11CE6" w:rsidP="00C11CE6">
      <w:pPr>
        <w:pStyle w:val="ListParagraph"/>
        <w:numPr>
          <w:ilvl w:val="0"/>
          <w:numId w:val="9"/>
        </w:numPr>
        <w:spacing w:after="240"/>
        <w:rPr>
          <w:rFonts w:ascii="Arial" w:hAnsi="Arial" w:cs="Arial"/>
        </w:rPr>
      </w:pPr>
      <w:r>
        <w:rPr>
          <w:rFonts w:ascii="Arial" w:hAnsi="Arial" w:cs="Arial"/>
        </w:rPr>
        <w:t>C</w:t>
      </w:r>
      <w:r w:rsidRPr="002618E7">
        <w:rPr>
          <w:rFonts w:ascii="Arial" w:hAnsi="Arial" w:cs="Arial"/>
        </w:rPr>
        <w:t xml:space="preserve">hildren whose parents or grandparents attended the school (maximum of  25% of available spaces as set out in the school’s annual admission notice) </w:t>
      </w:r>
    </w:p>
    <w:p w:rsidR="00C11CE6" w:rsidRPr="002618E7" w:rsidRDefault="00C11CE6" w:rsidP="00C11CE6">
      <w:pPr>
        <w:pStyle w:val="ListParagraph"/>
        <w:numPr>
          <w:ilvl w:val="0"/>
          <w:numId w:val="9"/>
        </w:numPr>
        <w:spacing w:after="240"/>
        <w:rPr>
          <w:rFonts w:ascii="Arial" w:hAnsi="Arial" w:cs="Arial"/>
        </w:rPr>
      </w:pPr>
      <w:r>
        <w:rPr>
          <w:rFonts w:ascii="Arial" w:hAnsi="Arial" w:cs="Arial"/>
        </w:rPr>
        <w:t>C</w:t>
      </w:r>
      <w:r w:rsidRPr="002618E7">
        <w:rPr>
          <w:rFonts w:ascii="Arial" w:hAnsi="Arial" w:cs="Arial"/>
        </w:rPr>
        <w:t>h</w:t>
      </w:r>
      <w:r>
        <w:rPr>
          <w:rFonts w:ascii="Arial" w:hAnsi="Arial" w:cs="Arial"/>
        </w:rPr>
        <w:t>ildren of current school staff</w:t>
      </w:r>
      <w:r w:rsidRPr="002618E7">
        <w:rPr>
          <w:rFonts w:ascii="Arial" w:hAnsi="Arial" w:cs="Arial"/>
        </w:rPr>
        <w:t xml:space="preserve"> </w:t>
      </w:r>
    </w:p>
    <w:p w:rsidR="00C11CE6" w:rsidRPr="00C11CE6" w:rsidRDefault="00C11CE6" w:rsidP="00C11CE6">
      <w:pPr>
        <w:pStyle w:val="ListParagraph"/>
        <w:numPr>
          <w:ilvl w:val="0"/>
          <w:numId w:val="9"/>
        </w:numPr>
        <w:spacing w:after="240"/>
        <w:rPr>
          <w:rFonts w:ascii="Arial" w:hAnsi="Arial" w:cs="Arial"/>
        </w:rPr>
      </w:pPr>
      <w:r w:rsidRPr="00C11CE6">
        <w:rPr>
          <w:rFonts w:ascii="Arial" w:hAnsi="Arial" w:cs="Arial"/>
        </w:rPr>
        <w:t>All others</w:t>
      </w:r>
    </w:p>
    <w:p w:rsidR="00C11CE6" w:rsidRPr="008B3CD6" w:rsidRDefault="00C11CE6" w:rsidP="00C11CE6">
      <w:pPr>
        <w:spacing w:after="0"/>
        <w:contextualSpacing/>
        <w:rPr>
          <w:rFonts w:ascii="Arial" w:eastAsiaTheme="minorEastAsia" w:hAnsi="Arial" w:cs="Arial"/>
        </w:rPr>
      </w:pPr>
    </w:p>
    <w:p w:rsidR="00C11CE6" w:rsidRPr="008B3CD6" w:rsidRDefault="00C11CE6" w:rsidP="00C11CE6">
      <w:pPr>
        <w:spacing w:after="0" w:line="240" w:lineRule="auto"/>
        <w:contextualSpacing/>
        <w:jc w:val="both"/>
        <w:rPr>
          <w:rFonts w:ascii="Arial" w:eastAsiaTheme="minorEastAsia" w:hAnsi="Arial" w:cs="Arial"/>
        </w:rPr>
      </w:pPr>
    </w:p>
    <w:p w:rsidR="00C11CE6" w:rsidRPr="003201ED" w:rsidRDefault="00C11CE6" w:rsidP="00C11CE6">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C11CE6" w:rsidRDefault="00C11CE6" w:rsidP="00C11CE6">
      <w:pPr>
        <w:contextualSpacing/>
        <w:jc w:val="both"/>
        <w:rPr>
          <w:rFonts w:ascii="Arial" w:eastAsiaTheme="minorEastAsia" w:hAnsi="Arial" w:cs="Arial"/>
        </w:rPr>
      </w:pPr>
    </w:p>
    <w:p w:rsidR="00C11CE6" w:rsidRPr="00C11CE6" w:rsidRDefault="00C11CE6" w:rsidP="00C11CE6">
      <w:pPr>
        <w:contextualSpacing/>
        <w:jc w:val="both"/>
        <w:rPr>
          <w:rFonts w:ascii="Arial" w:eastAsiaTheme="minorEastAsia" w:hAnsi="Arial" w:cs="Arial"/>
        </w:rPr>
      </w:pPr>
      <w:r>
        <w:rPr>
          <w:rFonts w:ascii="Arial" w:eastAsiaTheme="minorEastAsia" w:hAnsi="Arial" w:cs="Arial"/>
        </w:rPr>
        <w:t>A</w:t>
      </w:r>
      <w:r w:rsidRPr="00C11CE6">
        <w:rPr>
          <w:rFonts w:ascii="Arial" w:eastAsiaTheme="minorEastAsia" w:hAnsi="Arial" w:cs="Arial"/>
        </w:rPr>
        <w:t>dmission will be by age, beginning with the oldest un</w:t>
      </w:r>
      <w:r>
        <w:rPr>
          <w:rFonts w:ascii="Arial" w:eastAsiaTheme="minorEastAsia" w:hAnsi="Arial" w:cs="Arial"/>
        </w:rPr>
        <w:t xml:space="preserve">til all the places are filled. </w:t>
      </w:r>
      <w:r w:rsidRPr="00C11CE6">
        <w:rPr>
          <w:rFonts w:ascii="Arial" w:eastAsiaTheme="minorEastAsia" w:hAnsi="Arial" w:cs="Arial"/>
        </w:rPr>
        <w:t xml:space="preserve">If siblings of the same age </w:t>
      </w:r>
      <w:r>
        <w:rPr>
          <w:rFonts w:ascii="Arial" w:eastAsiaTheme="minorEastAsia" w:hAnsi="Arial" w:cs="Arial"/>
        </w:rPr>
        <w:t>are tied, each will be admitted.</w:t>
      </w:r>
    </w:p>
    <w:p w:rsidR="00C11CE6" w:rsidRPr="003201ED" w:rsidRDefault="00C11CE6" w:rsidP="00C11CE6">
      <w:pPr>
        <w:spacing w:after="0" w:line="240" w:lineRule="auto"/>
        <w:contextualSpacing/>
        <w:jc w:val="both"/>
        <w:rPr>
          <w:rFonts w:ascii="Arial" w:eastAsiaTheme="minorEastAsia" w:hAnsi="Arial" w:cs="Arial"/>
        </w:rPr>
      </w:pPr>
    </w:p>
    <w:p w:rsidR="00C11CE6" w:rsidRDefault="00C11CE6" w:rsidP="00C11CE6">
      <w:pPr>
        <w:pStyle w:val="ListParagraph"/>
        <w:spacing w:after="0" w:line="240" w:lineRule="auto"/>
        <w:ind w:left="0"/>
        <w:jc w:val="both"/>
        <w:rPr>
          <w:rFonts w:ascii="Arial" w:eastAsiaTheme="minorEastAsia" w:hAnsi="Arial" w:cs="Arial"/>
          <w:b/>
          <w:color w:val="984806" w:themeColor="accent6" w:themeShade="80"/>
          <w:sz w:val="24"/>
          <w:szCs w:val="24"/>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What will not be considered or taken into account</w:t>
      </w:r>
    </w:p>
    <w:p w:rsidR="00C11CE6" w:rsidRPr="003201ED" w:rsidRDefault="00C11CE6" w:rsidP="00C11CE6">
      <w:pPr>
        <w:pStyle w:val="ListParagraph"/>
        <w:autoSpaceDE w:val="0"/>
        <w:autoSpaceDN w:val="0"/>
        <w:adjustRightInd w:val="0"/>
        <w:spacing w:after="0" w:line="240" w:lineRule="auto"/>
        <w:rPr>
          <w:rFonts w:ascii="Arial" w:eastAsiaTheme="minorEastAsia" w:hAnsi="Arial" w:cs="Arial"/>
        </w:rPr>
      </w:pPr>
    </w:p>
    <w:p w:rsidR="00C11CE6" w:rsidRDefault="00C11CE6" w:rsidP="00C11CE6">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rsidR="00C11CE6" w:rsidRPr="002618E7" w:rsidRDefault="00C11CE6" w:rsidP="00C11CE6">
      <w:pPr>
        <w:numPr>
          <w:ilvl w:val="0"/>
          <w:numId w:val="4"/>
        </w:numPr>
        <w:autoSpaceDE w:val="0"/>
        <w:autoSpaceDN w:val="0"/>
        <w:adjustRightInd w:val="0"/>
        <w:spacing w:before="120" w:after="0" w:line="240" w:lineRule="auto"/>
        <w:ind w:hanging="408"/>
        <w:rPr>
          <w:rFonts w:ascii="Arial" w:hAnsi="Arial" w:cs="Arial"/>
          <w:color w:val="C00000"/>
        </w:rPr>
      </w:pPr>
      <w:r w:rsidRPr="002618E7">
        <w:rPr>
          <w:rFonts w:ascii="Arial" w:hAnsi="Arial" w:cs="Arial"/>
        </w:rPr>
        <w:t xml:space="preserve">a student’s prior attendance at a pre-school or pre-school service, including naíonraí, </w:t>
      </w:r>
    </w:p>
    <w:p w:rsidR="00C11CE6" w:rsidRPr="002618E7" w:rsidRDefault="00C11CE6" w:rsidP="00C11CE6">
      <w:pPr>
        <w:numPr>
          <w:ilvl w:val="0"/>
          <w:numId w:val="4"/>
        </w:numPr>
        <w:autoSpaceDE w:val="0"/>
        <w:autoSpaceDN w:val="0"/>
        <w:adjustRightInd w:val="0"/>
        <w:spacing w:before="120" w:after="0" w:line="240" w:lineRule="auto"/>
        <w:ind w:hanging="408"/>
        <w:rPr>
          <w:rFonts w:ascii="Arial" w:hAnsi="Arial" w:cs="Arial"/>
          <w:color w:val="FF0000"/>
        </w:rPr>
      </w:pPr>
      <w:r w:rsidRPr="002618E7">
        <w:rPr>
          <w:rFonts w:ascii="Arial" w:hAnsi="Arial" w:cs="Arial"/>
        </w:rPr>
        <w:t xml:space="preserve">the payment of fees or contributions (howsoever described) to the school; </w:t>
      </w:r>
    </w:p>
    <w:p w:rsidR="00C11CE6" w:rsidRPr="002618E7" w:rsidRDefault="00C11CE6" w:rsidP="00C11CE6">
      <w:pPr>
        <w:numPr>
          <w:ilvl w:val="0"/>
          <w:numId w:val="4"/>
        </w:numPr>
        <w:autoSpaceDE w:val="0"/>
        <w:autoSpaceDN w:val="0"/>
        <w:adjustRightInd w:val="0"/>
        <w:spacing w:before="120" w:after="0" w:line="240" w:lineRule="auto"/>
        <w:ind w:hanging="408"/>
        <w:rPr>
          <w:rFonts w:ascii="Arial" w:hAnsi="Arial" w:cs="Arial"/>
        </w:rPr>
      </w:pPr>
      <w:r w:rsidRPr="002618E7">
        <w:rPr>
          <w:rFonts w:ascii="Arial" w:hAnsi="Arial" w:cs="Arial"/>
        </w:rPr>
        <w:t>a student’s academic ability, skills or aptitude;</w:t>
      </w:r>
    </w:p>
    <w:p w:rsidR="00C11CE6" w:rsidRPr="002618E7" w:rsidRDefault="00C11CE6" w:rsidP="00C11CE6">
      <w:pPr>
        <w:numPr>
          <w:ilvl w:val="0"/>
          <w:numId w:val="4"/>
        </w:numPr>
        <w:autoSpaceDE w:val="0"/>
        <w:autoSpaceDN w:val="0"/>
        <w:adjustRightInd w:val="0"/>
        <w:spacing w:before="120" w:after="0" w:line="240" w:lineRule="auto"/>
        <w:ind w:hanging="408"/>
        <w:rPr>
          <w:rFonts w:ascii="Arial" w:hAnsi="Arial" w:cs="Arial"/>
        </w:rPr>
      </w:pPr>
      <w:r w:rsidRPr="002618E7">
        <w:rPr>
          <w:rFonts w:ascii="Arial" w:hAnsi="Arial" w:cs="Arial"/>
        </w:rPr>
        <w:t>the occupation, financial status, academic ability, skills or aptitude of a student’s parents;</w:t>
      </w:r>
    </w:p>
    <w:p w:rsidR="00C11CE6" w:rsidRPr="002618E7" w:rsidRDefault="00C11CE6" w:rsidP="00C11CE6">
      <w:pPr>
        <w:numPr>
          <w:ilvl w:val="0"/>
          <w:numId w:val="4"/>
        </w:numPr>
        <w:autoSpaceDE w:val="0"/>
        <w:autoSpaceDN w:val="0"/>
        <w:adjustRightInd w:val="0"/>
        <w:spacing w:before="120" w:after="0" w:line="240" w:lineRule="auto"/>
        <w:ind w:hanging="408"/>
        <w:rPr>
          <w:rFonts w:ascii="Arial" w:hAnsi="Arial" w:cs="Arial"/>
        </w:rPr>
      </w:pPr>
      <w:r w:rsidRPr="002618E7">
        <w:rPr>
          <w:rFonts w:ascii="Arial" w:hAnsi="Arial" w:cs="Arial"/>
        </w:rPr>
        <w:t xml:space="preserve">a requirement that a student, or his or her parents, attend an interview, open day or other meeting as a condition of admission; </w:t>
      </w:r>
    </w:p>
    <w:p w:rsidR="00C11CE6" w:rsidRPr="008B3CD6" w:rsidRDefault="00C11CE6" w:rsidP="00C11CE6">
      <w:pPr>
        <w:numPr>
          <w:ilvl w:val="0"/>
          <w:numId w:val="4"/>
        </w:numPr>
        <w:autoSpaceDE w:val="0"/>
        <w:autoSpaceDN w:val="0"/>
        <w:adjustRightInd w:val="0"/>
        <w:spacing w:before="120" w:after="0" w:line="240" w:lineRule="auto"/>
        <w:ind w:hanging="408"/>
        <w:rPr>
          <w:rFonts w:ascii="Arial" w:hAnsi="Arial" w:cs="Arial"/>
        </w:rPr>
      </w:pPr>
      <w:r w:rsidRPr="008B3CD6">
        <w:rPr>
          <w:rFonts w:ascii="Arial" w:hAnsi="Arial" w:cs="Arial"/>
        </w:rPr>
        <w:t xml:space="preserve">a student’s connection to the school by virtue of a member of his or her family attending or having previously attended the school other than, in the case of the school wishing to include a selection criteria based on (1) siblings of a student attending or having attended the school and (2) parents or grandparents of a student </w:t>
      </w:r>
      <w:r w:rsidRPr="008B3CD6">
        <w:rPr>
          <w:rFonts w:ascii="Arial" w:hAnsi="Arial" w:cs="Arial"/>
        </w:rPr>
        <w:lastRenderedPageBreak/>
        <w:t>having attended the school.  In relation to (2) parents and grandparents having attended, a school may only apply this criteria to a maximum of 25% of the available spaces as set out in the school’s annual admission notice).</w:t>
      </w:r>
    </w:p>
    <w:p w:rsidR="00C11CE6" w:rsidRPr="002618E7" w:rsidRDefault="00C11CE6" w:rsidP="00C11CE6">
      <w:pPr>
        <w:numPr>
          <w:ilvl w:val="0"/>
          <w:numId w:val="4"/>
        </w:numPr>
        <w:autoSpaceDE w:val="0"/>
        <w:autoSpaceDN w:val="0"/>
        <w:adjustRightInd w:val="0"/>
        <w:spacing w:before="120" w:after="0" w:line="240" w:lineRule="auto"/>
        <w:ind w:hanging="408"/>
        <w:rPr>
          <w:rFonts w:ascii="Arial" w:hAnsi="Arial" w:cs="Arial"/>
        </w:rPr>
      </w:pPr>
      <w:r w:rsidRPr="002618E7">
        <w:rPr>
          <w:rFonts w:ascii="Arial" w:hAnsi="Arial" w:cs="Arial"/>
        </w:rPr>
        <w:t xml:space="preserve">the date and time on which an application for admission was received by the school, </w:t>
      </w:r>
    </w:p>
    <w:p w:rsidR="00C11CE6" w:rsidRPr="002618E7" w:rsidRDefault="00C11CE6" w:rsidP="00C11CE6">
      <w:pPr>
        <w:autoSpaceDE w:val="0"/>
        <w:autoSpaceDN w:val="0"/>
        <w:adjustRightInd w:val="0"/>
        <w:ind w:left="720" w:hanging="11"/>
        <w:rPr>
          <w:rFonts w:ascii="Arial" w:hAnsi="Arial" w:cs="Arial"/>
        </w:rPr>
      </w:pPr>
      <w:r w:rsidRPr="002618E7">
        <w:rPr>
          <w:rFonts w:ascii="Arial" w:hAnsi="Arial" w:cs="Arial"/>
        </w:rPr>
        <w:t>This is subject to the application being received at any time during the period specified for receiving applications set out in the annual admission notice of the school for the school year concerned.</w:t>
      </w:r>
    </w:p>
    <w:p w:rsidR="00C11CE6" w:rsidRDefault="00C11CE6" w:rsidP="00C11CE6">
      <w:pPr>
        <w:autoSpaceDE w:val="0"/>
        <w:autoSpaceDN w:val="0"/>
        <w:adjustRightInd w:val="0"/>
        <w:spacing w:after="0" w:line="240" w:lineRule="auto"/>
        <w:ind w:hanging="11"/>
        <w:contextualSpacing/>
        <w:jc w:val="both"/>
        <w:rPr>
          <w:rFonts w:ascii="Arial" w:eastAsiaTheme="minorEastAsia" w:hAnsi="Arial" w:cs="Arial"/>
        </w:rPr>
      </w:pPr>
    </w:p>
    <w:p w:rsidR="00C11CE6" w:rsidRDefault="00C11CE6" w:rsidP="00C11CE6">
      <w:pPr>
        <w:pStyle w:val="ListParagraph"/>
        <w:spacing w:after="0" w:line="240" w:lineRule="auto"/>
        <w:ind w:left="0" w:hanging="11"/>
        <w:jc w:val="both"/>
        <w:rPr>
          <w:rFonts w:ascii="Arial" w:eastAsiaTheme="minorEastAsia" w:hAnsi="Arial" w:cs="Arial"/>
          <w:b/>
          <w:color w:val="984806" w:themeColor="accent6" w:themeShade="80"/>
          <w:sz w:val="24"/>
          <w:szCs w:val="24"/>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 xml:space="preserve">Decisions on applications </w:t>
      </w:r>
    </w:p>
    <w:p w:rsidR="00C11CE6" w:rsidRPr="003201ED" w:rsidRDefault="00C11CE6" w:rsidP="00C11CE6">
      <w:pPr>
        <w:pStyle w:val="ListParagraph"/>
        <w:spacing w:after="0" w:line="240" w:lineRule="auto"/>
        <w:jc w:val="both"/>
        <w:rPr>
          <w:rFonts w:ascii="Arial" w:eastAsiaTheme="minorEastAsia" w:hAnsi="Arial" w:cs="Arial"/>
          <w:b/>
        </w:rPr>
      </w:pPr>
    </w:p>
    <w:p w:rsidR="00C11CE6" w:rsidRPr="003201ED" w:rsidRDefault="00C11CE6" w:rsidP="00C11CE6">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to </w:t>
      </w:r>
      <w:r>
        <w:rPr>
          <w:rFonts w:ascii="Arial" w:eastAsiaTheme="minorEastAsia" w:hAnsi="Arial" w:cs="Arial"/>
        </w:rPr>
        <w:t>St. Mary’s NS</w:t>
      </w:r>
      <w:r w:rsidRPr="003201ED">
        <w:rPr>
          <w:rFonts w:ascii="Arial" w:eastAsiaTheme="minorEastAsia" w:hAnsi="Arial" w:cs="Arial"/>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rsidR="00C11CE6" w:rsidRPr="00212DB7" w:rsidRDefault="00C11CE6" w:rsidP="00C11CE6">
      <w:pPr>
        <w:pStyle w:val="ListParagraph"/>
        <w:numPr>
          <w:ilvl w:val="0"/>
          <w:numId w:val="6"/>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rsidR="00C11CE6" w:rsidRPr="003201ED" w:rsidRDefault="00C11CE6" w:rsidP="00C11CE6">
      <w:pPr>
        <w:pStyle w:val="ListParagraph"/>
        <w:numPr>
          <w:ilvl w:val="0"/>
          <w:numId w:val="6"/>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C11CE6" w:rsidRPr="003201ED" w:rsidRDefault="00C11CE6" w:rsidP="00C11CE6">
      <w:pPr>
        <w:pStyle w:val="ListParagraph"/>
        <w:numPr>
          <w:ilvl w:val="0"/>
          <w:numId w:val="6"/>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rsidR="00C11CE6" w:rsidRPr="003201ED" w:rsidRDefault="00C11CE6" w:rsidP="00C11CE6">
      <w:pPr>
        <w:pStyle w:val="ListParagraph"/>
        <w:spacing w:after="0" w:line="240" w:lineRule="auto"/>
        <w:ind w:left="426"/>
        <w:rPr>
          <w:rFonts w:ascii="Arial" w:eastAsiaTheme="minorEastAsia" w:hAnsi="Arial" w:cs="Arial"/>
        </w:rPr>
      </w:pPr>
    </w:p>
    <w:p w:rsidR="00C11CE6" w:rsidRPr="003201ED" w:rsidRDefault="00C11CE6" w:rsidP="00C11CE6">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Pr="008B3CD6">
        <w:rPr>
          <w:rFonts w:ascii="Arial" w:eastAsiaTheme="minorEastAsia" w:hAnsi="Arial" w:cs="Arial"/>
        </w:rPr>
        <w:t xml:space="preserve">Please see </w:t>
      </w:r>
      <w:r w:rsidRPr="008B3CD6">
        <w:rPr>
          <w:rFonts w:ascii="Arial" w:hAnsi="Arial" w:cs="Arial"/>
          <w:color w:val="0000FF"/>
          <w:u w:val="single"/>
        </w:rPr>
        <w:t xml:space="preserve">section </w:t>
      </w:r>
      <w:r w:rsidRPr="008B3CD6">
        <w:rPr>
          <w:rFonts w:ascii="Arial" w:eastAsiaTheme="minorEastAsia" w:hAnsi="Arial" w:cs="Arial"/>
          <w:color w:val="0000FF"/>
          <w:u w:val="single"/>
        </w:rPr>
        <w:t>14</w:t>
      </w:r>
      <w:r w:rsidRPr="008B3CD6">
        <w:rPr>
          <w:rFonts w:ascii="Arial" w:eastAsiaTheme="minorEastAsia" w:hAnsi="Arial" w:cs="Arial"/>
          <w:color w:val="0000FF"/>
        </w:rPr>
        <w:t xml:space="preserve"> </w:t>
      </w:r>
      <w:r w:rsidRPr="008B3CD6">
        <w:rPr>
          <w:rFonts w:ascii="Arial" w:eastAsiaTheme="minorEastAsia" w:hAnsi="Arial" w:cs="Arial"/>
        </w:rPr>
        <w:t>below in</w:t>
      </w:r>
      <w:r w:rsidRPr="003201ED">
        <w:rPr>
          <w:rFonts w:ascii="Arial" w:eastAsiaTheme="minorEastAsia" w:hAnsi="Arial" w:cs="Arial"/>
        </w:rPr>
        <w:t xml:space="preserve"> relation to applications received outside of the admissions period and </w:t>
      </w:r>
      <w:hyperlink w:anchor="_Declaration_in_relation" w:history="1">
        <w:r w:rsidRPr="00883B35">
          <w:rPr>
            <w:rStyle w:val="Hyperlink"/>
            <w:rFonts w:ascii="Arial" w:eastAsiaTheme="minorEastAsia" w:hAnsi="Arial" w:cs="Arial"/>
          </w:rPr>
          <w:t>sectio</w:t>
        </w:r>
        <w:r>
          <w:rPr>
            <w:rStyle w:val="Hyperlink"/>
            <w:rFonts w:ascii="Arial" w:eastAsiaTheme="minorEastAsia" w:hAnsi="Arial" w:cs="Arial"/>
          </w:rPr>
          <w:t xml:space="preserve">n </w:t>
        </w:r>
      </w:hyperlink>
      <w:r>
        <w:rPr>
          <w:rStyle w:val="Hyperlink"/>
          <w:rFonts w:ascii="Arial" w:eastAsiaTheme="minorEastAsia" w:hAnsi="Arial" w:cs="Arial"/>
        </w:rPr>
        <w:t xml:space="preserve">15 </w:t>
      </w:r>
      <w:r w:rsidRPr="003201ED">
        <w:rPr>
          <w:rFonts w:ascii="Arial" w:eastAsiaTheme="minorEastAsia" w:hAnsi="Arial" w:cs="Arial"/>
        </w:rPr>
        <w:t>below in relation to applications for places in years other than the intake group.)</w:t>
      </w:r>
    </w:p>
    <w:p w:rsidR="00C11CE6" w:rsidRPr="003201ED" w:rsidRDefault="00C11CE6" w:rsidP="00C11CE6">
      <w:pPr>
        <w:pStyle w:val="ListParagraph"/>
        <w:spacing w:after="0" w:line="240" w:lineRule="auto"/>
        <w:ind w:left="426"/>
        <w:rPr>
          <w:rFonts w:ascii="Arial" w:eastAsiaTheme="minorEastAsia" w:hAnsi="Arial" w:cs="Arial"/>
        </w:rPr>
      </w:pPr>
    </w:p>
    <w:p w:rsidR="00C11CE6" w:rsidRPr="003201ED" w:rsidRDefault="00C11CE6" w:rsidP="00C11CE6">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rsidR="00C11CE6" w:rsidRDefault="00C11CE6" w:rsidP="00C11CE6">
      <w:pPr>
        <w:spacing w:after="0" w:line="240" w:lineRule="auto"/>
        <w:rPr>
          <w:rFonts w:ascii="Arial" w:eastAsiaTheme="minorEastAsia" w:hAnsi="Arial" w:cs="Arial"/>
          <w:b/>
        </w:rPr>
      </w:pPr>
    </w:p>
    <w:p w:rsidR="00C11CE6" w:rsidRPr="003201ED" w:rsidRDefault="00C11CE6" w:rsidP="00C11CE6">
      <w:pPr>
        <w:spacing w:after="0" w:line="240" w:lineRule="auto"/>
        <w:rPr>
          <w:rFonts w:ascii="Arial" w:eastAsiaTheme="minorEastAsia" w:hAnsi="Arial" w:cs="Arial"/>
          <w:b/>
        </w:rPr>
      </w:pPr>
    </w:p>
    <w:p w:rsidR="00C11CE6" w:rsidRPr="00F10754" w:rsidRDefault="00C11CE6" w:rsidP="00C11CE6">
      <w:pPr>
        <w:pStyle w:val="Heading2"/>
        <w:numPr>
          <w:ilvl w:val="0"/>
          <w:numId w:val="7"/>
        </w:numPr>
        <w:rPr>
          <w:rFonts w:ascii="Arial" w:eastAsiaTheme="minorEastAsia" w:hAnsi="Arial" w:cs="Arial"/>
          <w:b/>
          <w:color w:val="984806" w:themeColor="accent6" w:themeShade="80"/>
          <w:sz w:val="24"/>
          <w:szCs w:val="24"/>
        </w:rPr>
      </w:pPr>
      <w:r w:rsidRPr="00F10754">
        <w:rPr>
          <w:rFonts w:ascii="Arial" w:eastAsiaTheme="minorEastAsia" w:hAnsi="Arial" w:cs="Arial"/>
          <w:b/>
          <w:color w:val="984806" w:themeColor="accent6" w:themeShade="80"/>
          <w:sz w:val="24"/>
          <w:szCs w:val="24"/>
        </w:rPr>
        <w:t>Notifying applicants of decisions</w:t>
      </w:r>
    </w:p>
    <w:p w:rsidR="00C11CE6" w:rsidRPr="003201ED" w:rsidRDefault="00C11CE6" w:rsidP="00C11CE6">
      <w:pPr>
        <w:autoSpaceDE w:val="0"/>
        <w:autoSpaceDN w:val="0"/>
        <w:adjustRightInd w:val="0"/>
        <w:spacing w:after="0" w:line="240" w:lineRule="auto"/>
        <w:contextualSpacing/>
        <w:jc w:val="both"/>
        <w:rPr>
          <w:rFonts w:ascii="Arial" w:eastAsiaTheme="minorEastAsia" w:hAnsi="Arial" w:cs="Arial"/>
          <w:color w:val="984806" w:themeColor="accent6" w:themeShade="80"/>
        </w:rPr>
      </w:pPr>
    </w:p>
    <w:p w:rsidR="00C11CE6" w:rsidRPr="003201ED"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rsidR="00C11CE6" w:rsidRPr="003201ED" w:rsidRDefault="00C11CE6" w:rsidP="00C11CE6">
      <w:pPr>
        <w:autoSpaceDE w:val="0"/>
        <w:autoSpaceDN w:val="0"/>
        <w:adjustRightInd w:val="0"/>
        <w:spacing w:after="0" w:line="240" w:lineRule="auto"/>
        <w:rPr>
          <w:rFonts w:ascii="Arial" w:eastAsiaTheme="minorEastAsia" w:hAnsi="Arial" w:cs="Arial"/>
        </w:rPr>
      </w:pPr>
    </w:p>
    <w:p w:rsidR="00C11CE6" w:rsidRPr="003201ED"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C11CE6" w:rsidRPr="003201ED" w:rsidRDefault="00C11CE6" w:rsidP="00C11CE6">
      <w:pPr>
        <w:autoSpaceDE w:val="0"/>
        <w:autoSpaceDN w:val="0"/>
        <w:adjustRightInd w:val="0"/>
        <w:spacing w:after="0" w:line="240" w:lineRule="auto"/>
        <w:contextualSpacing/>
        <w:rPr>
          <w:rFonts w:ascii="Arial" w:eastAsiaTheme="minorEastAsia" w:hAnsi="Arial" w:cs="Arial"/>
        </w:rPr>
      </w:pPr>
    </w:p>
    <w:p w:rsidR="00C11CE6" w:rsidRPr="003201ED" w:rsidRDefault="00C11CE6" w:rsidP="00C11CE6">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Applicants will be informed of the right to seek a review/right of appeal of the school’s decision (</w:t>
      </w:r>
      <w:r w:rsidRPr="008B3CD6">
        <w:rPr>
          <w:rFonts w:ascii="Arial" w:eastAsiaTheme="minorEastAsia" w:hAnsi="Arial" w:cs="Arial"/>
        </w:rPr>
        <w:t xml:space="preserve">see </w:t>
      </w:r>
      <w:r w:rsidRPr="008B3CD6">
        <w:rPr>
          <w:rFonts w:ascii="Arial" w:hAnsi="Arial" w:cs="Arial"/>
          <w:color w:val="0000FF"/>
          <w:u w:val="single"/>
        </w:rPr>
        <w:t xml:space="preserve">section </w:t>
      </w:r>
      <w:r w:rsidRPr="008B3CD6">
        <w:rPr>
          <w:rFonts w:ascii="Arial" w:eastAsiaTheme="minorEastAsia" w:hAnsi="Arial" w:cs="Arial"/>
          <w:color w:val="0000FF"/>
          <w:u w:val="single"/>
        </w:rPr>
        <w:t>18</w:t>
      </w:r>
      <w:r w:rsidRPr="008B3CD6">
        <w:rPr>
          <w:rFonts w:ascii="Arial" w:eastAsiaTheme="minorEastAsia" w:hAnsi="Arial" w:cs="Arial"/>
          <w:color w:val="0000FF"/>
        </w:rPr>
        <w:t xml:space="preserve"> </w:t>
      </w:r>
      <w:r w:rsidRPr="008B3CD6">
        <w:rPr>
          <w:rFonts w:ascii="Arial" w:eastAsiaTheme="minorEastAsia" w:hAnsi="Arial" w:cs="Arial"/>
        </w:rPr>
        <w:t>below</w:t>
      </w:r>
      <w:r w:rsidRPr="003201ED">
        <w:rPr>
          <w:rFonts w:ascii="Arial" w:eastAsiaTheme="minorEastAsia" w:hAnsi="Arial" w:cs="Arial"/>
        </w:rPr>
        <w:t xml:space="preserve"> for further details).</w:t>
      </w:r>
    </w:p>
    <w:p w:rsidR="00C11CE6" w:rsidRPr="003201ED" w:rsidRDefault="00C11CE6" w:rsidP="00C11CE6">
      <w:pPr>
        <w:autoSpaceDE w:val="0"/>
        <w:autoSpaceDN w:val="0"/>
        <w:adjustRightInd w:val="0"/>
        <w:spacing w:after="0" w:line="240" w:lineRule="auto"/>
        <w:contextualSpacing/>
        <w:jc w:val="both"/>
        <w:rPr>
          <w:rFonts w:ascii="Arial" w:eastAsiaTheme="minorEastAsia" w:hAnsi="Arial" w:cs="Arial"/>
        </w:rPr>
      </w:pPr>
    </w:p>
    <w:p w:rsidR="00C11CE6" w:rsidRPr="003201ED" w:rsidRDefault="00C11CE6" w:rsidP="00C11CE6">
      <w:pPr>
        <w:spacing w:after="0" w:line="240" w:lineRule="auto"/>
        <w:rPr>
          <w:rFonts w:ascii="Arial" w:eastAsiaTheme="minorEastAsia" w:hAnsi="Arial" w:cs="Arial"/>
          <w:color w:val="984806" w:themeColor="accent6" w:themeShade="80"/>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bookmarkStart w:id="4" w:name="_Acceptance_of_an"/>
      <w:bookmarkEnd w:id="4"/>
      <w:r w:rsidRPr="00103809">
        <w:rPr>
          <w:rFonts w:ascii="Arial" w:eastAsiaTheme="minorEastAsia" w:hAnsi="Arial" w:cs="Arial"/>
          <w:b/>
          <w:color w:val="984806" w:themeColor="accent6" w:themeShade="80"/>
          <w:sz w:val="24"/>
          <w:szCs w:val="24"/>
        </w:rPr>
        <w:t xml:space="preserve"> </w:t>
      </w:r>
      <w:bookmarkStart w:id="5" w:name="_Ref31796919"/>
      <w:r w:rsidRPr="00103809">
        <w:rPr>
          <w:rFonts w:ascii="Arial" w:eastAsiaTheme="minorEastAsia" w:hAnsi="Arial" w:cs="Arial"/>
          <w:b/>
          <w:color w:val="984806" w:themeColor="accent6" w:themeShade="80"/>
          <w:sz w:val="24"/>
          <w:szCs w:val="24"/>
        </w:rPr>
        <w:t>Acceptance of an offer of a place by an applicant</w:t>
      </w:r>
      <w:bookmarkEnd w:id="5"/>
    </w:p>
    <w:p w:rsidR="00C11CE6" w:rsidRPr="003201ED" w:rsidRDefault="00C11CE6" w:rsidP="00C11CE6">
      <w:pPr>
        <w:pStyle w:val="ListParagraph"/>
        <w:spacing w:after="0" w:line="240" w:lineRule="auto"/>
        <w:rPr>
          <w:rFonts w:ascii="Arial" w:eastAsiaTheme="minorEastAsia" w:hAnsi="Arial" w:cs="Arial"/>
          <w:b/>
          <w:color w:val="984806" w:themeColor="accent6" w:themeShade="80"/>
        </w:rPr>
      </w:pPr>
    </w:p>
    <w:p w:rsidR="00C11CE6" w:rsidRPr="003201ED"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Pr>
          <w:rFonts w:ascii="Arial" w:eastAsiaTheme="minorEastAsia" w:hAnsi="Arial" w:cs="Arial"/>
        </w:rPr>
        <w:t>St. Mary’s NS</w:t>
      </w:r>
      <w:r w:rsidRPr="003201ED">
        <w:rPr>
          <w:rFonts w:ascii="Arial" w:eastAsiaTheme="minorEastAsia" w:hAnsi="Arial" w:cs="Arial"/>
        </w:rPr>
        <w:t xml:space="preserve"> you must indicate—</w:t>
      </w:r>
    </w:p>
    <w:p w:rsidR="00C11CE6" w:rsidRPr="003201ED" w:rsidRDefault="00C11CE6" w:rsidP="00C11CE6">
      <w:pPr>
        <w:autoSpaceDE w:val="0"/>
        <w:autoSpaceDN w:val="0"/>
        <w:adjustRightInd w:val="0"/>
        <w:spacing w:after="0" w:line="240" w:lineRule="auto"/>
        <w:rPr>
          <w:rFonts w:ascii="Arial" w:eastAsiaTheme="minorEastAsia" w:hAnsi="Arial" w:cs="Arial"/>
        </w:rPr>
      </w:pPr>
    </w:p>
    <w:p w:rsidR="00C11CE6" w:rsidRPr="003201ED"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rsidR="00C11CE6" w:rsidRDefault="00C11CE6" w:rsidP="00C11CE6">
      <w:pPr>
        <w:autoSpaceDE w:val="0"/>
        <w:autoSpaceDN w:val="0"/>
        <w:adjustRightInd w:val="0"/>
        <w:spacing w:after="0" w:line="240" w:lineRule="auto"/>
        <w:rPr>
          <w:rFonts w:ascii="Arial" w:eastAsiaTheme="minorEastAsia" w:hAnsi="Arial" w:cs="Arial"/>
        </w:rPr>
      </w:pPr>
    </w:p>
    <w:p w:rsidR="00C11CE6"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C11CE6" w:rsidRDefault="00C11CE6" w:rsidP="00C11CE6">
      <w:pPr>
        <w:autoSpaceDE w:val="0"/>
        <w:autoSpaceDN w:val="0"/>
        <w:adjustRightInd w:val="0"/>
        <w:spacing w:after="0" w:line="240" w:lineRule="auto"/>
        <w:rPr>
          <w:rFonts w:ascii="Arial" w:eastAsiaTheme="minorEastAsia" w:hAnsi="Arial" w:cs="Arial"/>
        </w:rPr>
      </w:pPr>
    </w:p>
    <w:p w:rsidR="00C11CE6" w:rsidRPr="003201ED" w:rsidRDefault="00C11CE6" w:rsidP="00C11CE6">
      <w:pPr>
        <w:autoSpaceDE w:val="0"/>
        <w:autoSpaceDN w:val="0"/>
        <w:adjustRightInd w:val="0"/>
        <w:spacing w:after="0" w:line="240" w:lineRule="auto"/>
        <w:rPr>
          <w:rFonts w:ascii="Arial" w:eastAsiaTheme="minorEastAsia" w:hAnsi="Arial" w:cs="Arial"/>
        </w:rPr>
      </w:pPr>
    </w:p>
    <w:p w:rsidR="00C11CE6" w:rsidRPr="00103809" w:rsidRDefault="00C11CE6" w:rsidP="00C11CE6">
      <w:pPr>
        <w:pStyle w:val="Heading2"/>
        <w:numPr>
          <w:ilvl w:val="0"/>
          <w:numId w:val="7"/>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lastRenderedPageBreak/>
        <w:t>Circumstances in which offers may not be made or may be withdrawn</w:t>
      </w:r>
    </w:p>
    <w:p w:rsidR="00C11CE6" w:rsidRPr="003201ED" w:rsidRDefault="00C11CE6" w:rsidP="00C11CE6">
      <w:pPr>
        <w:autoSpaceDE w:val="0"/>
        <w:autoSpaceDN w:val="0"/>
        <w:adjustRightInd w:val="0"/>
        <w:spacing w:after="0" w:line="240" w:lineRule="auto"/>
        <w:rPr>
          <w:rFonts w:ascii="Arial" w:eastAsiaTheme="minorEastAsia" w:hAnsi="Arial" w:cs="Arial"/>
          <w:color w:val="984806" w:themeColor="accent6" w:themeShade="80"/>
        </w:rPr>
      </w:pPr>
    </w:p>
    <w:p w:rsidR="00C11CE6" w:rsidRPr="003201ED"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 [</w:t>
      </w:r>
      <w:r>
        <w:rPr>
          <w:rFonts w:ascii="Arial" w:eastAsiaTheme="minorEastAsia" w:hAnsi="Arial" w:cs="Arial"/>
        </w:rPr>
        <w:t>St. Mary’s NS</w:t>
      </w:r>
      <w:r w:rsidRPr="003201ED">
        <w:rPr>
          <w:rFonts w:ascii="Arial" w:eastAsiaTheme="minorEastAsia" w:hAnsi="Arial" w:cs="Arial"/>
        </w:rPr>
        <w:t xml:space="preserve"> where—</w:t>
      </w:r>
    </w:p>
    <w:p w:rsidR="00C11CE6" w:rsidRPr="003201ED" w:rsidRDefault="00C11CE6" w:rsidP="00C11CE6">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C11CE6" w:rsidRPr="003201ED" w:rsidRDefault="00C11CE6" w:rsidP="00C11CE6">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C11CE6" w:rsidRPr="003201ED" w:rsidRDefault="00C11CE6" w:rsidP="00C11CE6">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C11CE6" w:rsidRDefault="00C11CE6" w:rsidP="00C11CE6">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Pr="008B3CD6">
        <w:t xml:space="preserve">section </w:t>
      </w:r>
      <w:r>
        <w:rPr>
          <w:rFonts w:ascii="Arial" w:eastAsiaTheme="minorEastAsia" w:hAnsi="Arial" w:cs="Arial"/>
        </w:rPr>
        <w:t xml:space="preserve">9 </w:t>
      </w:r>
      <w:r w:rsidRPr="003201ED">
        <w:rPr>
          <w:rFonts w:ascii="Arial" w:eastAsiaTheme="minorEastAsia" w:hAnsi="Arial" w:cs="Arial"/>
        </w:rPr>
        <w:t>above.</w:t>
      </w:r>
    </w:p>
    <w:p w:rsidR="00C11CE6" w:rsidRDefault="00C11CE6" w:rsidP="00C11CE6">
      <w:pPr>
        <w:autoSpaceDE w:val="0"/>
        <w:autoSpaceDN w:val="0"/>
        <w:adjustRightInd w:val="0"/>
        <w:spacing w:after="0" w:line="240" w:lineRule="auto"/>
        <w:contextualSpacing/>
        <w:rPr>
          <w:rFonts w:ascii="Arial" w:eastAsiaTheme="minorEastAsia" w:hAnsi="Arial" w:cs="Arial"/>
        </w:rPr>
      </w:pPr>
    </w:p>
    <w:p w:rsidR="00C11CE6" w:rsidRPr="00121CB2" w:rsidRDefault="00C11CE6" w:rsidP="00C11CE6">
      <w:pPr>
        <w:autoSpaceDE w:val="0"/>
        <w:autoSpaceDN w:val="0"/>
        <w:adjustRightInd w:val="0"/>
        <w:spacing w:after="0" w:line="240" w:lineRule="auto"/>
        <w:contextualSpacing/>
        <w:rPr>
          <w:rFonts w:ascii="Arial" w:eastAsiaTheme="minorEastAsia" w:hAnsi="Arial" w:cs="Arial"/>
        </w:rPr>
      </w:pPr>
    </w:p>
    <w:p w:rsidR="00C11CE6" w:rsidRPr="001243D3" w:rsidRDefault="00C11CE6" w:rsidP="00C11CE6">
      <w:pPr>
        <w:pStyle w:val="Heading2"/>
        <w:numPr>
          <w:ilvl w:val="0"/>
          <w:numId w:val="7"/>
        </w:numPr>
        <w:rPr>
          <w:rFonts w:ascii="Arial" w:eastAsiaTheme="minorEastAsia" w:hAnsi="Arial" w:cs="Arial"/>
          <w:b/>
          <w:color w:val="984806" w:themeColor="accent6" w:themeShade="80"/>
          <w:sz w:val="24"/>
          <w:szCs w:val="24"/>
        </w:rPr>
      </w:pPr>
      <w:r w:rsidRPr="001243D3">
        <w:rPr>
          <w:rFonts w:ascii="Arial" w:eastAsiaTheme="minorEastAsia" w:hAnsi="Arial" w:cs="Arial"/>
          <w:b/>
          <w:color w:val="984806" w:themeColor="accent6" w:themeShade="80"/>
          <w:sz w:val="24"/>
          <w:szCs w:val="24"/>
        </w:rPr>
        <w:t>Sharing of Data with other schools</w:t>
      </w:r>
    </w:p>
    <w:p w:rsidR="00C11CE6" w:rsidRPr="00F704E7" w:rsidRDefault="00C11CE6" w:rsidP="00C11CE6">
      <w:pPr>
        <w:spacing w:after="0" w:line="240" w:lineRule="auto"/>
        <w:rPr>
          <w:rFonts w:ascii="Arial" w:eastAsiaTheme="minorEastAsia" w:hAnsi="Arial" w:cs="Arial"/>
          <w:b/>
          <w:color w:val="984806" w:themeColor="accent6" w:themeShade="80"/>
        </w:rPr>
      </w:pPr>
    </w:p>
    <w:p w:rsidR="00C11CE6" w:rsidRDefault="00C11CE6" w:rsidP="00C11CE6">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rsidR="00C11CE6" w:rsidRDefault="00C11CE6" w:rsidP="00C11CE6">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11CE6" w:rsidRDefault="00C11CE6" w:rsidP="00C11CE6">
      <w:pPr>
        <w:spacing w:after="0" w:line="240" w:lineRule="auto"/>
        <w:jc w:val="both"/>
        <w:rPr>
          <w:rFonts w:ascii="Arial" w:eastAsiaTheme="minorEastAsia" w:hAnsi="Arial" w:cs="Arial"/>
        </w:rPr>
      </w:pPr>
    </w:p>
    <w:p w:rsidR="00C11CE6" w:rsidRDefault="00C11CE6" w:rsidP="00C11CE6">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11CE6" w:rsidRDefault="00C11CE6" w:rsidP="00C11CE6">
      <w:pPr>
        <w:spacing w:after="0" w:line="240" w:lineRule="auto"/>
        <w:ind w:left="720"/>
        <w:jc w:val="both"/>
        <w:rPr>
          <w:rFonts w:ascii="Arial" w:eastAsiaTheme="minorEastAsia" w:hAnsi="Arial" w:cs="Arial"/>
        </w:rPr>
      </w:pPr>
    </w:p>
    <w:p w:rsidR="00C11CE6" w:rsidRDefault="00C11CE6" w:rsidP="00C11CE6">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11CE6" w:rsidRDefault="00C11CE6" w:rsidP="00C11CE6">
      <w:pPr>
        <w:spacing w:after="0" w:line="240" w:lineRule="auto"/>
        <w:ind w:left="720"/>
        <w:jc w:val="both"/>
        <w:rPr>
          <w:rFonts w:ascii="Arial" w:eastAsiaTheme="minorEastAsia" w:hAnsi="Arial" w:cs="Arial"/>
        </w:rPr>
      </w:pPr>
    </w:p>
    <w:p w:rsidR="00C11CE6" w:rsidRDefault="00C11CE6" w:rsidP="00C11CE6">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11CE6" w:rsidRDefault="00C11CE6" w:rsidP="00C11CE6">
      <w:pPr>
        <w:spacing w:after="0" w:line="240" w:lineRule="auto"/>
        <w:jc w:val="both"/>
        <w:rPr>
          <w:rFonts w:ascii="Arial" w:eastAsiaTheme="minorEastAsia" w:hAnsi="Arial" w:cs="Arial"/>
        </w:rPr>
      </w:pPr>
    </w:p>
    <w:p w:rsidR="00C11CE6" w:rsidRDefault="00C11CE6" w:rsidP="00C11CE6">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11CE6" w:rsidRDefault="00C11CE6" w:rsidP="00C11CE6">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11CE6" w:rsidRDefault="00C11CE6" w:rsidP="00C11CE6">
      <w:pPr>
        <w:spacing w:after="0" w:line="240" w:lineRule="auto"/>
        <w:ind w:left="720"/>
        <w:jc w:val="both"/>
        <w:rPr>
          <w:rFonts w:ascii="Arial" w:eastAsiaTheme="minorEastAsia" w:hAnsi="Arial" w:cs="Arial"/>
        </w:rPr>
      </w:pPr>
    </w:p>
    <w:p w:rsidR="00C11CE6" w:rsidRDefault="00C11CE6" w:rsidP="00C11CE6">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11CE6" w:rsidRDefault="00C11CE6" w:rsidP="00C11CE6">
      <w:pPr>
        <w:spacing w:after="0" w:line="240" w:lineRule="auto"/>
        <w:ind w:left="720"/>
        <w:jc w:val="both"/>
        <w:rPr>
          <w:rFonts w:ascii="Arial" w:eastAsiaTheme="minorEastAsia" w:hAnsi="Arial" w:cs="Arial"/>
        </w:rPr>
      </w:pPr>
    </w:p>
    <w:p w:rsidR="00C11CE6" w:rsidRDefault="00C11CE6" w:rsidP="00C11CE6">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11CE6" w:rsidRDefault="00C11CE6" w:rsidP="00C11CE6">
      <w:pPr>
        <w:spacing w:after="0" w:line="240" w:lineRule="auto"/>
        <w:ind w:left="720"/>
        <w:jc w:val="both"/>
        <w:rPr>
          <w:rFonts w:ascii="Arial" w:eastAsiaTheme="minorEastAsia" w:hAnsi="Arial" w:cs="Arial"/>
        </w:rPr>
      </w:pPr>
    </w:p>
    <w:p w:rsidR="00C11CE6" w:rsidRDefault="00C11CE6" w:rsidP="00C11CE6">
      <w:pPr>
        <w:spacing w:after="0" w:line="240" w:lineRule="auto"/>
        <w:ind w:left="720"/>
        <w:jc w:val="both"/>
        <w:rPr>
          <w:rFonts w:ascii="Arial" w:eastAsiaTheme="minorEastAsia" w:hAnsi="Arial" w:cs="Arial"/>
        </w:rPr>
      </w:pPr>
      <w:r>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C11CE6" w:rsidRPr="00E47AF1" w:rsidRDefault="00C11CE6" w:rsidP="00C11CE6"/>
    <w:p w:rsidR="00C11CE6" w:rsidRPr="003207E9" w:rsidRDefault="00C11CE6" w:rsidP="00C11CE6">
      <w:pPr>
        <w:pStyle w:val="Heading2"/>
        <w:numPr>
          <w:ilvl w:val="0"/>
          <w:numId w:val="7"/>
        </w:numPr>
        <w:rPr>
          <w:rFonts w:ascii="Arial" w:eastAsiaTheme="minorEastAsia" w:hAnsi="Arial" w:cs="Arial"/>
          <w:b/>
          <w:color w:val="984806" w:themeColor="accent6" w:themeShade="80"/>
          <w:sz w:val="24"/>
          <w:szCs w:val="24"/>
        </w:rPr>
      </w:pPr>
      <w:r w:rsidRPr="003207E9">
        <w:rPr>
          <w:rFonts w:ascii="Arial" w:eastAsiaTheme="minorEastAsia" w:hAnsi="Arial" w:cs="Arial"/>
          <w:b/>
          <w:color w:val="984806" w:themeColor="accent6" w:themeShade="80"/>
          <w:sz w:val="24"/>
          <w:szCs w:val="24"/>
        </w:rPr>
        <w:t>Waiting list in the event of oversubscription</w:t>
      </w:r>
    </w:p>
    <w:p w:rsidR="00C11CE6" w:rsidRPr="003201ED" w:rsidRDefault="00C11CE6" w:rsidP="00C11CE6">
      <w:pPr>
        <w:spacing w:after="0" w:line="240" w:lineRule="auto"/>
        <w:ind w:left="709"/>
        <w:contextualSpacing/>
        <w:rPr>
          <w:rFonts w:ascii="Arial" w:eastAsiaTheme="minorEastAsia" w:hAnsi="Arial" w:cs="Arial"/>
          <w:b/>
          <w:color w:val="984806" w:themeColor="accent6" w:themeShade="80"/>
        </w:rPr>
      </w:pPr>
    </w:p>
    <w:p w:rsidR="00C11CE6" w:rsidRPr="003201ED"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to </w:t>
      </w:r>
      <w:r>
        <w:rPr>
          <w:rFonts w:ascii="Arial" w:eastAsiaTheme="minorEastAsia" w:hAnsi="Arial" w:cs="Arial"/>
        </w:rPr>
        <w:t>St. Mary’s  NS</w:t>
      </w:r>
      <w:r w:rsidRPr="003201ED">
        <w:rPr>
          <w:rFonts w:ascii="Arial" w:eastAsiaTheme="minorEastAsia" w:hAnsi="Arial" w:cs="Arial"/>
        </w:rPr>
        <w:t xml:space="preserve"> were unsuccessful due to the school being oversubscribed will be compiled and will remain valid for the school year in which admission is being sought.</w:t>
      </w:r>
    </w:p>
    <w:p w:rsidR="00C11CE6" w:rsidRPr="003201ED" w:rsidRDefault="00C11CE6" w:rsidP="00C11CE6">
      <w:pPr>
        <w:autoSpaceDE w:val="0"/>
        <w:autoSpaceDN w:val="0"/>
        <w:adjustRightInd w:val="0"/>
        <w:spacing w:after="0" w:line="240" w:lineRule="auto"/>
        <w:ind w:left="1080"/>
        <w:contextualSpacing/>
        <w:rPr>
          <w:rFonts w:ascii="Arial" w:eastAsiaTheme="minorEastAsia" w:hAnsi="Arial" w:cs="Arial"/>
        </w:rPr>
      </w:pPr>
    </w:p>
    <w:p w:rsidR="00C11CE6" w:rsidRPr="003201ED"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Pr>
          <w:rFonts w:ascii="Arial" w:eastAsiaTheme="minorEastAsia" w:hAnsi="Arial" w:cs="Arial"/>
        </w:rPr>
        <w:t>St. Mary’s  NS</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rsidR="00C11CE6" w:rsidRPr="00612092" w:rsidRDefault="00C11CE6" w:rsidP="00C11CE6">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C11CE6" w:rsidRPr="003201ED" w:rsidRDefault="00C11CE6" w:rsidP="00C11CE6">
      <w:pPr>
        <w:autoSpaceDE w:val="0"/>
        <w:autoSpaceDN w:val="0"/>
        <w:adjustRightInd w:val="0"/>
        <w:spacing w:after="0" w:line="240" w:lineRule="auto"/>
        <w:rPr>
          <w:rFonts w:ascii="Arial" w:eastAsiaTheme="minorEastAsia" w:hAnsi="Arial" w:cs="Arial"/>
        </w:rPr>
      </w:pPr>
    </w:p>
    <w:p w:rsidR="00C11CE6" w:rsidRDefault="00C11CE6" w:rsidP="00C11CE6">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C11CE6" w:rsidRPr="003201ED" w:rsidRDefault="00C11CE6" w:rsidP="00C11CE6">
      <w:pPr>
        <w:autoSpaceDE w:val="0"/>
        <w:autoSpaceDN w:val="0"/>
        <w:adjustRightInd w:val="0"/>
        <w:spacing w:after="0" w:line="240" w:lineRule="auto"/>
        <w:rPr>
          <w:rFonts w:ascii="Arial" w:eastAsiaTheme="minorEastAsia" w:hAnsi="Arial" w:cs="Arial"/>
        </w:rPr>
      </w:pPr>
    </w:p>
    <w:p w:rsidR="00C11CE6" w:rsidRDefault="00C11CE6" w:rsidP="00C11CE6">
      <w:pPr>
        <w:spacing w:after="0" w:line="240" w:lineRule="auto"/>
        <w:ind w:left="1080"/>
        <w:rPr>
          <w:rFonts w:ascii="Arial" w:eastAsiaTheme="minorEastAsia" w:hAnsi="Arial" w:cs="Arial"/>
        </w:rPr>
      </w:pPr>
    </w:p>
    <w:p w:rsidR="00C11CE6" w:rsidRPr="001243D3" w:rsidRDefault="00C11CE6" w:rsidP="00C11CE6">
      <w:pPr>
        <w:pStyle w:val="Heading2"/>
        <w:numPr>
          <w:ilvl w:val="0"/>
          <w:numId w:val="7"/>
        </w:numPr>
        <w:rPr>
          <w:rFonts w:ascii="Arial" w:eastAsiaTheme="minorEastAsia" w:hAnsi="Arial" w:cs="Arial"/>
          <w:b/>
          <w:color w:val="984806" w:themeColor="accent6" w:themeShade="80"/>
          <w:sz w:val="24"/>
          <w:szCs w:val="24"/>
        </w:rPr>
      </w:pPr>
      <w:r w:rsidRPr="001243D3">
        <w:rPr>
          <w:rFonts w:ascii="Arial" w:eastAsiaTheme="minorEastAsia" w:hAnsi="Arial" w:cs="Arial"/>
          <w:b/>
          <w:color w:val="984806" w:themeColor="accent6" w:themeShade="80"/>
          <w:sz w:val="24"/>
          <w:szCs w:val="24"/>
        </w:rPr>
        <w:t>Late Applications</w:t>
      </w:r>
    </w:p>
    <w:p w:rsidR="00C11CE6" w:rsidRPr="003201ED" w:rsidRDefault="00C11CE6" w:rsidP="00C11CE6">
      <w:pPr>
        <w:spacing w:after="0" w:line="240" w:lineRule="auto"/>
        <w:ind w:left="1080"/>
        <w:contextualSpacing/>
        <w:rPr>
          <w:rFonts w:ascii="Arial" w:eastAsiaTheme="minorEastAsia" w:hAnsi="Arial" w:cs="Arial"/>
          <w:color w:val="984806" w:themeColor="accent6" w:themeShade="80"/>
        </w:rPr>
      </w:pPr>
    </w:p>
    <w:p w:rsidR="00C11CE6" w:rsidRDefault="00C11CE6" w:rsidP="00C11CE6">
      <w:pPr>
        <w:spacing w:after="0" w:line="240" w:lineRule="auto"/>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rsidR="00C11CE6" w:rsidRDefault="00C11CE6" w:rsidP="00C11CE6">
      <w:pPr>
        <w:spacing w:after="0" w:line="240" w:lineRule="auto"/>
        <w:rPr>
          <w:rFonts w:ascii="Arial" w:hAnsi="Arial" w:cs="Arial"/>
        </w:rPr>
      </w:pPr>
    </w:p>
    <w:p w:rsidR="00C11CE6" w:rsidRPr="00F156E8" w:rsidRDefault="00C11CE6" w:rsidP="00C11CE6">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w:t>
      </w:r>
      <w:r>
        <w:rPr>
          <w:rFonts w:ascii="Arial" w:hAnsi="Arial" w:cs="Arial"/>
        </w:rPr>
        <w:t>12</w:t>
      </w:r>
    </w:p>
    <w:p w:rsidR="00C11CE6" w:rsidRPr="00F156E8" w:rsidRDefault="00C11CE6" w:rsidP="00C11CE6">
      <w:pPr>
        <w:spacing w:after="0" w:line="240" w:lineRule="auto"/>
        <w:rPr>
          <w:rFonts w:ascii="Arial" w:eastAsiaTheme="minorEastAsia" w:hAnsi="Arial" w:cs="Arial"/>
          <w:strike/>
        </w:rPr>
      </w:pPr>
    </w:p>
    <w:p w:rsidR="00C11CE6" w:rsidRDefault="00C11CE6" w:rsidP="00C11CE6">
      <w:pPr>
        <w:spacing w:after="0" w:line="240" w:lineRule="auto"/>
        <w:rPr>
          <w:rFonts w:ascii="Arial" w:eastAsiaTheme="minorEastAsia" w:hAnsi="Arial" w:cs="Arial"/>
          <w:strike/>
        </w:rPr>
      </w:pPr>
    </w:p>
    <w:p w:rsidR="00C11CE6" w:rsidRDefault="00C11CE6" w:rsidP="00C11CE6">
      <w:pPr>
        <w:pStyle w:val="Heading2"/>
        <w:numPr>
          <w:ilvl w:val="0"/>
          <w:numId w:val="7"/>
        </w:numPr>
        <w:rPr>
          <w:rFonts w:ascii="Arial" w:eastAsiaTheme="minorEastAsia" w:hAnsi="Arial" w:cs="Arial"/>
          <w:b/>
          <w:color w:val="984806"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984806" w:themeColor="accent6" w:themeShade="80"/>
          <w:sz w:val="24"/>
          <w:szCs w:val="24"/>
        </w:rPr>
        <w:t>Procedures for admission of students to other years and during the school year</w:t>
      </w:r>
      <w:bookmarkEnd w:id="7"/>
    </w:p>
    <w:p w:rsidR="00C11CE6" w:rsidRDefault="00C11CE6" w:rsidP="00C11CE6">
      <w:pPr>
        <w:pStyle w:val="ListParagraph"/>
        <w:spacing w:line="240" w:lineRule="auto"/>
        <w:ind w:left="0"/>
        <w:rPr>
          <w:rFonts w:ascii="Arial" w:eastAsiaTheme="minorEastAsia" w:hAnsi="Arial" w:cs="Arial"/>
          <w:color w:val="984806" w:themeColor="accent6" w:themeShade="80"/>
        </w:rPr>
      </w:pPr>
    </w:p>
    <w:p w:rsidR="00C11CE6" w:rsidRDefault="00C11CE6" w:rsidP="00C11CE6">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C11CE6" w:rsidRPr="003201ED" w:rsidRDefault="00C11CE6" w:rsidP="00C11CE6">
      <w:pPr>
        <w:autoSpaceDE w:val="0"/>
        <w:autoSpaceDN w:val="0"/>
        <w:adjustRightInd w:val="0"/>
        <w:rPr>
          <w:rFonts w:ascii="Arial" w:eastAsiaTheme="minorEastAsia" w:hAnsi="Arial" w:cs="Arial"/>
        </w:rPr>
      </w:pPr>
      <w:r w:rsidRPr="00C11CE6">
        <w:rPr>
          <w:rFonts w:ascii="Arial" w:eastAsiaTheme="minorEastAsia" w:hAnsi="Arial" w:cs="Arial"/>
        </w:rPr>
        <w:t>Parents are required to submit a completed Admission Application Form for each child</w:t>
      </w:r>
    </w:p>
    <w:p w:rsidR="00C11CE6" w:rsidRDefault="00C11CE6" w:rsidP="00C11CE6">
      <w:pPr>
        <w:pStyle w:val="ListParagraph"/>
        <w:spacing w:line="240" w:lineRule="auto"/>
        <w:ind w:left="0"/>
        <w:rPr>
          <w:rFonts w:ascii="Arial" w:eastAsiaTheme="minorEastAsia" w:hAnsi="Arial" w:cs="Arial"/>
        </w:rPr>
      </w:pPr>
      <w:r w:rsidRPr="008B3CD6">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C11CE6" w:rsidRPr="008B3CD6" w:rsidRDefault="00C11CE6" w:rsidP="00C11CE6">
      <w:pPr>
        <w:pStyle w:val="ListParagraph"/>
        <w:spacing w:line="240" w:lineRule="auto"/>
        <w:ind w:left="0"/>
        <w:rPr>
          <w:rFonts w:ascii="Arial" w:eastAsiaTheme="minorEastAsia" w:hAnsi="Arial" w:cs="Arial"/>
        </w:rPr>
      </w:pPr>
    </w:p>
    <w:p w:rsidR="00C11CE6" w:rsidRPr="00E91642" w:rsidRDefault="00C11CE6" w:rsidP="00C11CE6">
      <w:pPr>
        <w:pStyle w:val="ListParagraph"/>
        <w:spacing w:after="0" w:line="240" w:lineRule="auto"/>
        <w:ind w:left="0"/>
        <w:jc w:val="both"/>
        <w:rPr>
          <w:rFonts w:ascii="Arial" w:eastAsiaTheme="minorEastAsia" w:hAnsi="Arial" w:cs="Arial"/>
        </w:rPr>
      </w:pPr>
      <w:r w:rsidRPr="00E91642">
        <w:rPr>
          <w:rFonts w:ascii="Arial" w:eastAsiaTheme="minorEastAsia" w:hAnsi="Arial" w:cs="Arial"/>
        </w:rPr>
        <w:t>Parents are required to submit a completed Admission Application Form for each child</w:t>
      </w:r>
    </w:p>
    <w:p w:rsidR="00C11CE6" w:rsidRPr="003201ED" w:rsidRDefault="00C11CE6" w:rsidP="00C11CE6">
      <w:pPr>
        <w:pStyle w:val="ListParagraph"/>
        <w:spacing w:after="0" w:line="240" w:lineRule="auto"/>
        <w:ind w:left="0"/>
        <w:jc w:val="both"/>
        <w:rPr>
          <w:rFonts w:ascii="Arial" w:eastAsiaTheme="minorEastAsia" w:hAnsi="Arial" w:cs="Arial"/>
          <w:b/>
          <w:color w:val="984806" w:themeColor="accent6" w:themeShade="80"/>
        </w:rPr>
      </w:pPr>
    </w:p>
    <w:p w:rsidR="00C11CE6" w:rsidRPr="003201ED" w:rsidRDefault="00C11CE6" w:rsidP="00C11CE6">
      <w:pPr>
        <w:pStyle w:val="ListParagraph"/>
        <w:spacing w:after="0" w:line="240" w:lineRule="auto"/>
        <w:ind w:left="0"/>
        <w:jc w:val="both"/>
        <w:rPr>
          <w:rFonts w:ascii="Arial" w:eastAsiaTheme="minorEastAsia" w:hAnsi="Arial" w:cs="Arial"/>
          <w:b/>
          <w:color w:val="984806" w:themeColor="accent6" w:themeShade="80"/>
        </w:rPr>
      </w:pPr>
    </w:p>
    <w:p w:rsidR="00C11CE6" w:rsidRPr="003207E9" w:rsidRDefault="00C11CE6" w:rsidP="00C11CE6">
      <w:pPr>
        <w:pStyle w:val="Heading2"/>
        <w:numPr>
          <w:ilvl w:val="0"/>
          <w:numId w:val="7"/>
        </w:numPr>
        <w:rPr>
          <w:rFonts w:ascii="Arial" w:eastAsiaTheme="minorEastAsia" w:hAnsi="Arial" w:cs="Arial"/>
          <w:b/>
          <w:color w:val="984806"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984806" w:themeColor="accent6" w:themeShade="80"/>
          <w:sz w:val="24"/>
          <w:szCs w:val="24"/>
        </w:rPr>
        <w:t>Declaration in relation to the non-charging of fees</w:t>
      </w:r>
      <w:bookmarkEnd w:id="9"/>
    </w:p>
    <w:p w:rsidR="00C11CE6" w:rsidRPr="00A52939" w:rsidRDefault="00C11CE6" w:rsidP="00C11CE6">
      <w:pPr>
        <w:pStyle w:val="NoSpacing"/>
        <w:rPr>
          <w:i/>
        </w:rPr>
      </w:pPr>
    </w:p>
    <w:p w:rsidR="00C11CE6" w:rsidRPr="003201ED" w:rsidRDefault="00C11CE6" w:rsidP="00C11CE6">
      <w:pPr>
        <w:spacing w:line="240" w:lineRule="auto"/>
        <w:jc w:val="both"/>
        <w:rPr>
          <w:rFonts w:ascii="Arial" w:eastAsiaTheme="minorEastAsia" w:hAnsi="Arial" w:cs="Arial"/>
        </w:rPr>
      </w:pPr>
      <w:r w:rsidRPr="003201ED">
        <w:rPr>
          <w:rFonts w:ascii="Arial" w:eastAsiaTheme="minorEastAsia" w:hAnsi="Arial" w:cs="Arial"/>
        </w:rPr>
        <w:t xml:space="preserve">The board of </w:t>
      </w:r>
      <w:r>
        <w:rPr>
          <w:rFonts w:ascii="Arial" w:eastAsiaTheme="minorEastAsia" w:hAnsi="Arial" w:cs="Arial"/>
        </w:rPr>
        <w:t>St. Mary’s NS</w:t>
      </w:r>
      <w:r w:rsidRPr="003201ED">
        <w:rPr>
          <w:rFonts w:ascii="Arial" w:eastAsiaTheme="minorEastAsia" w:hAnsi="Arial" w:cs="Arial"/>
        </w:rPr>
        <w:t xml:space="preserve"> or any persons acting on its behalf will not charge fees for or seek payment or contributions (howsoever described) as a condition of-</w:t>
      </w:r>
    </w:p>
    <w:p w:rsidR="00C11CE6" w:rsidRPr="003201ED" w:rsidRDefault="00C11CE6" w:rsidP="00C11CE6">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C11CE6" w:rsidRPr="003201ED" w:rsidRDefault="00C11CE6" w:rsidP="00C11CE6">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C11CE6" w:rsidRPr="003201ED" w:rsidRDefault="00C11CE6" w:rsidP="00C11CE6">
      <w:pPr>
        <w:spacing w:after="0" w:line="240" w:lineRule="auto"/>
        <w:jc w:val="both"/>
        <w:rPr>
          <w:rFonts w:ascii="Arial" w:eastAsiaTheme="minorEastAsia" w:hAnsi="Arial" w:cs="Arial"/>
        </w:rPr>
      </w:pPr>
    </w:p>
    <w:p w:rsidR="00C11CE6" w:rsidRPr="003207E9" w:rsidRDefault="00C11CE6" w:rsidP="00C11CE6">
      <w:pPr>
        <w:pStyle w:val="ListParagraph"/>
        <w:spacing w:after="0" w:line="240" w:lineRule="auto"/>
        <w:ind w:left="0"/>
        <w:jc w:val="both"/>
        <w:rPr>
          <w:rFonts w:ascii="Arial" w:eastAsiaTheme="minorEastAsia" w:hAnsi="Arial" w:cs="Arial"/>
          <w:b/>
          <w:color w:val="984806" w:themeColor="accent6" w:themeShade="80"/>
          <w:sz w:val="24"/>
          <w:szCs w:val="24"/>
        </w:rPr>
      </w:pPr>
    </w:p>
    <w:p w:rsidR="00C11CE6" w:rsidRPr="003207E9" w:rsidRDefault="00C11CE6" w:rsidP="00C11CE6">
      <w:pPr>
        <w:pStyle w:val="Heading2"/>
        <w:numPr>
          <w:ilvl w:val="0"/>
          <w:numId w:val="7"/>
        </w:numPr>
        <w:rPr>
          <w:rFonts w:ascii="Arial" w:eastAsiaTheme="minorEastAsia" w:hAnsi="Arial" w:cs="Arial"/>
          <w:b/>
          <w:color w:val="984806" w:themeColor="accent6" w:themeShade="80"/>
          <w:sz w:val="24"/>
          <w:szCs w:val="24"/>
        </w:rPr>
      </w:pPr>
      <w:r w:rsidRPr="003207E9">
        <w:rPr>
          <w:rFonts w:ascii="Arial" w:eastAsiaTheme="minorEastAsia" w:hAnsi="Arial" w:cs="Arial"/>
          <w:b/>
          <w:color w:val="984806" w:themeColor="accent6" w:themeShade="80"/>
          <w:sz w:val="24"/>
          <w:szCs w:val="24"/>
        </w:rPr>
        <w:t xml:space="preserve"> </w:t>
      </w:r>
      <w:r w:rsidRPr="001243D3">
        <w:rPr>
          <w:rFonts w:ascii="Arial" w:eastAsiaTheme="minorEastAsia" w:hAnsi="Arial" w:cs="Arial"/>
          <w:b/>
          <w:color w:val="984806" w:themeColor="accent6" w:themeShade="80"/>
          <w:sz w:val="24"/>
          <w:szCs w:val="24"/>
        </w:rPr>
        <w:t xml:space="preserve">Arrangements regarding students not attending religious instruction </w:t>
      </w:r>
    </w:p>
    <w:p w:rsidR="00C11CE6" w:rsidRPr="003201ED" w:rsidRDefault="00C11CE6" w:rsidP="00C11CE6">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C11CE6" w:rsidRDefault="00C11CE6" w:rsidP="00C11CE6">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C11CE6" w:rsidRDefault="00C11CE6" w:rsidP="00C11CE6">
      <w:pPr>
        <w:autoSpaceDE w:val="0"/>
        <w:autoSpaceDN w:val="0"/>
        <w:adjustRightInd w:val="0"/>
        <w:spacing w:after="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C11CE6" w:rsidRDefault="00C11CE6" w:rsidP="00C11CE6">
      <w:pPr>
        <w:spacing w:after="0" w:line="240" w:lineRule="auto"/>
        <w:rPr>
          <w:rFonts w:ascii="Arial" w:eastAsiaTheme="minorEastAsia" w:hAnsi="Arial" w:cs="Arial"/>
        </w:rPr>
      </w:pPr>
    </w:p>
    <w:p w:rsidR="00C11CE6" w:rsidRPr="003201ED" w:rsidRDefault="00C11CE6" w:rsidP="00C11CE6">
      <w:pPr>
        <w:spacing w:after="0" w:line="240" w:lineRule="auto"/>
        <w:rPr>
          <w:rFonts w:ascii="Arial" w:eastAsiaTheme="minorEastAsia" w:hAnsi="Arial" w:cs="Arial"/>
          <w:b/>
        </w:rPr>
      </w:pPr>
    </w:p>
    <w:p w:rsidR="00C11CE6" w:rsidRPr="001243D3" w:rsidRDefault="00C11CE6" w:rsidP="00C11CE6">
      <w:pPr>
        <w:pStyle w:val="Heading2"/>
        <w:numPr>
          <w:ilvl w:val="0"/>
          <w:numId w:val="7"/>
        </w:numPr>
        <w:ind w:left="426" w:hanging="426"/>
        <w:rPr>
          <w:rFonts w:ascii="Arial" w:eastAsiaTheme="minorEastAsia" w:hAnsi="Arial" w:cs="Arial"/>
          <w:b/>
          <w:color w:val="984806" w:themeColor="accent6" w:themeShade="80"/>
          <w:sz w:val="24"/>
          <w:szCs w:val="24"/>
        </w:rPr>
      </w:pPr>
      <w:bookmarkStart w:id="10" w:name="_Reviews/appeals"/>
      <w:bookmarkStart w:id="11" w:name="_Ref31796704"/>
      <w:bookmarkEnd w:id="10"/>
      <w:r w:rsidRPr="001243D3">
        <w:rPr>
          <w:rFonts w:ascii="Arial" w:eastAsiaTheme="minorEastAsia" w:hAnsi="Arial" w:cs="Arial"/>
          <w:b/>
          <w:color w:val="984806" w:themeColor="accent6" w:themeShade="80"/>
          <w:sz w:val="24"/>
          <w:szCs w:val="24"/>
        </w:rPr>
        <w:t>Reviews/appeals</w:t>
      </w:r>
      <w:bookmarkEnd w:id="11"/>
    </w:p>
    <w:p w:rsidR="00C11CE6" w:rsidRPr="003201ED" w:rsidRDefault="00C11CE6" w:rsidP="00C11CE6">
      <w:pPr>
        <w:autoSpaceDE w:val="0"/>
        <w:autoSpaceDN w:val="0"/>
        <w:adjustRightInd w:val="0"/>
        <w:spacing w:after="0" w:line="240" w:lineRule="auto"/>
        <w:rPr>
          <w:rFonts w:ascii="Arial" w:eastAsiaTheme="minorEastAsia" w:hAnsi="Arial" w:cs="Arial"/>
          <w:color w:val="0070C0"/>
        </w:rPr>
      </w:pPr>
    </w:p>
    <w:p w:rsidR="00C11CE6" w:rsidRPr="00AD0B5E" w:rsidRDefault="00C11CE6" w:rsidP="00C11CE6">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C11CE6" w:rsidRPr="00692FCD" w:rsidRDefault="00C11CE6" w:rsidP="00C11CE6">
      <w:pPr>
        <w:autoSpaceDE w:val="0"/>
        <w:autoSpaceDN w:val="0"/>
        <w:spacing w:after="0" w:line="240" w:lineRule="auto"/>
        <w:rPr>
          <w:rFonts w:ascii="Arial" w:hAnsi="Arial" w:cs="Arial"/>
        </w:rPr>
      </w:pPr>
      <w:r w:rsidRPr="00E12D54">
        <w:rPr>
          <w:rFonts w:ascii="Arial" w:hAnsi="Arial" w:cs="Arial"/>
        </w:rPr>
        <w:t xml:space="preserve">The parent of the student, or in the case of a student who has reached the age of 18 years, the student, may request the board to review a decision to refuse admission. Such requests </w:t>
      </w:r>
      <w:r w:rsidRPr="00692FCD">
        <w:rPr>
          <w:rFonts w:ascii="Arial" w:hAnsi="Arial" w:cs="Arial"/>
        </w:rPr>
        <w:t xml:space="preserve">must be made in accordance with Section 29C of the Education Act 1998 </w:t>
      </w:r>
      <w:r w:rsidRPr="00E91642">
        <w:rPr>
          <w:rFonts w:ascii="Arial" w:hAnsi="Arial" w:cs="Arial"/>
        </w:rPr>
        <w:t>and must be received by the board not later than 21 days after the applicant has been informed in writing as to the decision of the school in accordance with Section 9 of this policy</w:t>
      </w: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The board will conduct such reviews in accordance with the requirements of the procedures determined under Section 29B and with section 29C of the Education Act 1998.</w:t>
      </w:r>
    </w:p>
    <w:p w:rsidR="00C11CE6" w:rsidRPr="00692FCD" w:rsidRDefault="00C11CE6" w:rsidP="00C11CE6">
      <w:pPr>
        <w:autoSpaceDE w:val="0"/>
        <w:autoSpaceDN w:val="0"/>
        <w:spacing w:after="0" w:line="240" w:lineRule="auto"/>
        <w:rPr>
          <w:rFonts w:ascii="Arial" w:hAnsi="Arial" w:cs="Arial"/>
        </w:rPr>
      </w:pP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b/>
          <w:bCs/>
        </w:rPr>
        <w:t xml:space="preserve">Note:  </w:t>
      </w:r>
      <w:r w:rsidRPr="00692FCD">
        <w:rPr>
          <w:rFonts w:ascii="Arial" w:hAnsi="Arial" w:cs="Arial"/>
        </w:rPr>
        <w:t xml:space="preserve">Where an applicant has been refused admission due to the school being oversubscribed, the applicant </w:t>
      </w:r>
      <w:r w:rsidRPr="00692FCD">
        <w:rPr>
          <w:rFonts w:ascii="Arial" w:hAnsi="Arial" w:cs="Arial"/>
          <w:b/>
          <w:bCs/>
        </w:rPr>
        <w:t>must request a review</w:t>
      </w:r>
      <w:r w:rsidRPr="00E12D54">
        <w:rPr>
          <w:rFonts w:ascii="Arial" w:hAnsi="Arial" w:cs="Arial"/>
        </w:rPr>
        <w:t xml:space="preserve"> of that decision by the board of management prior to making an appeal under section 29 of the Education Act 1998.</w:t>
      </w:r>
      <w:r w:rsidRPr="00692FCD">
        <w:rPr>
          <w:rFonts w:ascii="Arial" w:hAnsi="Arial" w:cs="Arial"/>
        </w:rPr>
        <w:t xml:space="preserve">  </w:t>
      </w:r>
      <w:r w:rsidRPr="00E91642">
        <w:rPr>
          <w:rFonts w:ascii="Arial" w:hAnsi="Arial" w:cs="Arial"/>
        </w:rPr>
        <w:t>This request must be received by the board not later than 21 days after the applicant has been informed in writing as to the decision of the school in accordance with Section 9 of this policy.</w:t>
      </w: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 xml:space="preserve">Where an applicant has been refused admission due to a reason other than the school being oversubscribed, the applicant </w:t>
      </w:r>
      <w:r w:rsidRPr="00692FCD">
        <w:rPr>
          <w:rFonts w:ascii="Arial" w:hAnsi="Arial" w:cs="Arial"/>
          <w:b/>
          <w:bCs/>
        </w:rPr>
        <w:t>may request a review</w:t>
      </w:r>
      <w:r w:rsidRPr="00E12D54">
        <w:rPr>
          <w:rFonts w:ascii="Arial" w:hAnsi="Arial" w:cs="Arial"/>
        </w:rPr>
        <w:t xml:space="preserve"> of that decision by the board of management prior to making an appeal under section 29 of the Education Act 1998.   </w:t>
      </w:r>
    </w:p>
    <w:p w:rsidR="00C11CE6" w:rsidRPr="00692FCD" w:rsidRDefault="00C11CE6" w:rsidP="00C11CE6">
      <w:pPr>
        <w:pStyle w:val="NormalWeb"/>
        <w:spacing w:after="0"/>
        <w:rPr>
          <w:rFonts w:ascii="Arial" w:hAnsi="Arial" w:cs="Arial"/>
          <w:b/>
          <w:bCs/>
          <w:sz w:val="22"/>
          <w:szCs w:val="22"/>
        </w:rPr>
      </w:pPr>
    </w:p>
    <w:p w:rsidR="00C11CE6" w:rsidRPr="00692FCD" w:rsidRDefault="00C11CE6" w:rsidP="00C11CE6">
      <w:pPr>
        <w:pStyle w:val="NormalWeb"/>
        <w:spacing w:after="0"/>
        <w:rPr>
          <w:rFonts w:ascii="Arial" w:hAnsi="Arial" w:cs="Arial"/>
          <w:b/>
          <w:bCs/>
          <w:sz w:val="22"/>
          <w:szCs w:val="22"/>
        </w:rPr>
      </w:pPr>
      <w:r w:rsidRPr="00692FCD">
        <w:rPr>
          <w:rFonts w:ascii="Arial" w:hAnsi="Arial" w:cs="Arial"/>
          <w:b/>
          <w:bCs/>
          <w:sz w:val="22"/>
          <w:szCs w:val="22"/>
        </w:rPr>
        <w:t>Right of appeal</w:t>
      </w:r>
    </w:p>
    <w:p w:rsidR="00C11CE6" w:rsidRPr="00692FCD" w:rsidRDefault="00C11CE6" w:rsidP="00C11CE6">
      <w:pPr>
        <w:autoSpaceDE w:val="0"/>
        <w:autoSpaceDN w:val="0"/>
        <w:spacing w:after="0" w:line="240" w:lineRule="auto"/>
        <w:rPr>
          <w:rFonts w:ascii="Arial" w:hAnsi="Arial" w:cs="Arial"/>
        </w:rPr>
      </w:pPr>
      <w:r w:rsidRPr="00E12D54">
        <w:rPr>
          <w:rFonts w:ascii="Arial" w:hAnsi="Arial" w:cs="Arial"/>
        </w:rPr>
        <w:t>Under Section 29 of the Education Act 1998, the parent of the student, or in the case of a student who has reached the ag</w:t>
      </w:r>
      <w:r w:rsidRPr="00692FCD">
        <w:rPr>
          <w:rFonts w:ascii="Arial" w:hAnsi="Arial" w:cs="Arial"/>
        </w:rPr>
        <w:t xml:space="preserve">e of 18 years, the student, may appeal a decision of this school to refuse admission.  </w:t>
      </w:r>
    </w:p>
    <w:p w:rsidR="00C11CE6" w:rsidRPr="00692FCD" w:rsidRDefault="00C11CE6" w:rsidP="00C11CE6">
      <w:pPr>
        <w:autoSpaceDE w:val="0"/>
        <w:autoSpaceDN w:val="0"/>
        <w:spacing w:after="0" w:line="240" w:lineRule="auto"/>
        <w:rPr>
          <w:rFonts w:ascii="Arial" w:hAnsi="Arial" w:cs="Arial"/>
        </w:rPr>
      </w:pP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An appeal may be made under Section 29 (1) (c) (i) of the Education Act 1998 where the refusal to admit was due to the school being oversubscribed.</w:t>
      </w: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An appeal may be made under Section 29 (1) (c) (ii) of the Education Act 1998 where the refusal to admit was due a reason other than the school being oversubscribed.</w:t>
      </w:r>
    </w:p>
    <w:p w:rsidR="00C11CE6" w:rsidRPr="00692FCD" w:rsidRDefault="00C11CE6" w:rsidP="00C11CE6">
      <w:pPr>
        <w:autoSpaceDE w:val="0"/>
        <w:autoSpaceDN w:val="0"/>
        <w:spacing w:after="0" w:line="240" w:lineRule="auto"/>
        <w:rPr>
          <w:rFonts w:ascii="Arial" w:hAnsi="Arial" w:cs="Arial"/>
        </w:rPr>
      </w:pP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 xml:space="preserve">Where an applicant has been refused admission due to the school being oversubscribed, the applicant </w:t>
      </w:r>
      <w:r w:rsidRPr="00692FCD">
        <w:rPr>
          <w:rFonts w:ascii="Arial" w:hAnsi="Arial" w:cs="Arial"/>
          <w:b/>
          <w:bCs/>
        </w:rPr>
        <w:t>must request a review</w:t>
      </w:r>
      <w:r w:rsidRPr="00E12D54">
        <w:rPr>
          <w:rFonts w:ascii="Arial" w:hAnsi="Arial" w:cs="Arial"/>
        </w:rPr>
        <w:t xml:space="preserve"> of that decision by the board of management </w:t>
      </w:r>
      <w:r w:rsidRPr="00692FCD">
        <w:rPr>
          <w:rFonts w:ascii="Arial" w:hAnsi="Arial" w:cs="Arial"/>
          <w:b/>
          <w:bCs/>
        </w:rPr>
        <w:t>prior to making an appeal</w:t>
      </w:r>
      <w:r w:rsidRPr="00E12D54">
        <w:rPr>
          <w:rFonts w:ascii="Arial" w:hAnsi="Arial" w:cs="Arial"/>
        </w:rPr>
        <w:t xml:space="preserve"> under section 29 of the Education Act 1998. (see Review of decisions by the Board of Management</w:t>
      </w:r>
      <w:r w:rsidRPr="00E91642">
        <w:rPr>
          <w:rFonts w:ascii="Arial" w:hAnsi="Arial" w:cs="Arial"/>
        </w:rPr>
        <w:t>). This request must be received by the board not later than 21 days after the applicant has been informed in writing as to the decision of the school in accordance with Section 9 of this policy.</w:t>
      </w:r>
      <w:r w:rsidRPr="00692FCD">
        <w:rPr>
          <w:rFonts w:ascii="Arial" w:hAnsi="Arial" w:cs="Arial"/>
        </w:rPr>
        <w:t> </w:t>
      </w:r>
    </w:p>
    <w:p w:rsidR="00C11CE6" w:rsidRPr="00692FCD" w:rsidRDefault="00C11CE6" w:rsidP="00C11CE6">
      <w:pPr>
        <w:autoSpaceDE w:val="0"/>
        <w:autoSpaceDN w:val="0"/>
        <w:spacing w:line="240" w:lineRule="auto"/>
        <w:rPr>
          <w:rFonts w:ascii="Arial" w:hAnsi="Arial" w:cs="Arial"/>
        </w:rPr>
      </w:pPr>
    </w:p>
    <w:p w:rsidR="00C11CE6" w:rsidRPr="00692FCD" w:rsidRDefault="00C11CE6" w:rsidP="00C11CE6">
      <w:pPr>
        <w:autoSpaceDE w:val="0"/>
        <w:autoSpaceDN w:val="0"/>
        <w:spacing w:line="240" w:lineRule="auto"/>
        <w:rPr>
          <w:rFonts w:ascii="Arial" w:hAnsi="Arial" w:cs="Arial"/>
        </w:rPr>
      </w:pPr>
      <w:r w:rsidRPr="00692FCD">
        <w:rPr>
          <w:rFonts w:ascii="Arial" w:hAnsi="Arial" w:cs="Arial"/>
        </w:rPr>
        <w:t xml:space="preserve">Where an applicant has been refused admission due to a reason other than the school being oversubscribed, the applicant </w:t>
      </w:r>
      <w:r w:rsidRPr="00692FCD">
        <w:rPr>
          <w:rFonts w:ascii="Arial" w:hAnsi="Arial" w:cs="Arial"/>
          <w:b/>
          <w:bCs/>
        </w:rPr>
        <w:t>may request a review</w:t>
      </w:r>
      <w:r w:rsidRPr="00E12D54">
        <w:rPr>
          <w:rFonts w:ascii="Arial" w:hAnsi="Arial" w:cs="Arial"/>
        </w:rPr>
        <w:t xml:space="preserve"> of that decision by the board of management prior to making an appeal under section 29 of the Education Act 1998. (see Review of decisions by the Board of Management</w:t>
      </w:r>
      <w:r w:rsidRPr="00E91642">
        <w:rPr>
          <w:rFonts w:ascii="Arial" w:hAnsi="Arial" w:cs="Arial"/>
        </w:rPr>
        <w:t>). This request must be received by the board not later than 21 days after the applicant has been informed in writing as to the decision of the school in accordance with Section 9 of this policy.</w:t>
      </w:r>
      <w:r w:rsidRPr="00692FCD">
        <w:rPr>
          <w:rFonts w:ascii="Arial" w:hAnsi="Arial" w:cs="Arial"/>
        </w:rPr>
        <w:t> </w:t>
      </w:r>
    </w:p>
    <w:p w:rsidR="00C11CE6" w:rsidRPr="00692FCD" w:rsidRDefault="00C11CE6" w:rsidP="00C11CE6">
      <w:pPr>
        <w:autoSpaceDE w:val="0"/>
        <w:autoSpaceDN w:val="0"/>
        <w:spacing w:after="0" w:line="240" w:lineRule="auto"/>
        <w:rPr>
          <w:rFonts w:ascii="Arial" w:hAnsi="Arial" w:cs="Arial"/>
        </w:rPr>
      </w:pP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Appeals under Section 29 of the Education Act 1998 will be considered and determined by an independent appeals committee appointed by the Minister for Education and Skills.    </w:t>
      </w:r>
    </w:p>
    <w:p w:rsidR="00C11CE6" w:rsidRPr="00692FCD" w:rsidRDefault="00C11CE6" w:rsidP="00C11CE6">
      <w:pPr>
        <w:autoSpaceDE w:val="0"/>
        <w:autoSpaceDN w:val="0"/>
        <w:spacing w:after="0" w:line="240" w:lineRule="auto"/>
        <w:rPr>
          <w:rFonts w:ascii="Arial" w:hAnsi="Arial" w:cs="Arial"/>
        </w:rPr>
      </w:pPr>
    </w:p>
    <w:p w:rsidR="00C11CE6" w:rsidRPr="00692FCD" w:rsidRDefault="00C11CE6" w:rsidP="00C11CE6">
      <w:pPr>
        <w:autoSpaceDE w:val="0"/>
        <w:autoSpaceDN w:val="0"/>
        <w:spacing w:after="0" w:line="240" w:lineRule="auto"/>
        <w:rPr>
          <w:rFonts w:ascii="Arial" w:hAnsi="Arial" w:cs="Arial"/>
        </w:rPr>
      </w:pPr>
      <w:r w:rsidRPr="00692FCD">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11CE6" w:rsidRPr="00AD0B5E" w:rsidRDefault="00C11CE6" w:rsidP="00C11CE6">
      <w:pPr>
        <w:autoSpaceDE w:val="0"/>
        <w:autoSpaceDN w:val="0"/>
        <w:spacing w:line="240" w:lineRule="auto"/>
        <w:rPr>
          <w:rFonts w:ascii="Arial" w:hAnsi="Arial" w:cs="Arial"/>
        </w:rPr>
      </w:pPr>
    </w:p>
    <w:p w:rsidR="00540F46" w:rsidRDefault="00540F46"/>
    <w:sectPr w:rsidR="00540F46" w:rsidSect="00FD471B">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51" w:rsidRDefault="00631F51">
      <w:pPr>
        <w:spacing w:after="0" w:line="240" w:lineRule="auto"/>
      </w:pPr>
      <w:r>
        <w:separator/>
      </w:r>
    </w:p>
  </w:endnote>
  <w:endnote w:type="continuationSeparator" w:id="0">
    <w:p w:rsidR="00631F51" w:rsidRDefault="0063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E91642">
        <w:pPr>
          <w:pStyle w:val="Footer"/>
          <w:jc w:val="right"/>
        </w:pPr>
        <w:r>
          <w:fldChar w:fldCharType="begin"/>
        </w:r>
        <w:r>
          <w:instrText xml:space="preserve"> PAGE   \* MERGEFORMAT </w:instrText>
        </w:r>
        <w:r>
          <w:fldChar w:fldCharType="separate"/>
        </w:r>
        <w:r w:rsidR="000825E0">
          <w:rPr>
            <w:noProof/>
          </w:rPr>
          <w:t>1</w:t>
        </w:r>
        <w:r>
          <w:rPr>
            <w:noProof/>
          </w:rPr>
          <w:fldChar w:fldCharType="end"/>
        </w:r>
      </w:p>
    </w:sdtContent>
  </w:sdt>
  <w:p w:rsidR="00D8609E" w:rsidRDefault="00631F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51" w:rsidRDefault="00631F51">
      <w:pPr>
        <w:spacing w:after="0" w:line="240" w:lineRule="auto"/>
      </w:pPr>
      <w:r>
        <w:separator/>
      </w:r>
    </w:p>
  </w:footnote>
  <w:footnote w:type="continuationSeparator" w:id="0">
    <w:p w:rsidR="00631F51" w:rsidRDefault="00631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D20534"/>
    <w:multiLevelType w:val="hybridMultilevel"/>
    <w:tmpl w:val="9E5E2C0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EF7389"/>
    <w:multiLevelType w:val="hybridMultilevel"/>
    <w:tmpl w:val="2856BEAC"/>
    <w:lvl w:ilvl="0" w:tplc="3F367C7A">
      <w:start w:val="1"/>
      <w:numFmt w:val="decimal"/>
      <w:lvlText w:val="%1."/>
      <w:lvlJc w:val="left"/>
      <w:pPr>
        <w:ind w:left="1080" w:hanging="360"/>
      </w:pPr>
      <w:rPr>
        <w:rFonts w:ascii="Comic Sans MS" w:eastAsiaTheme="minorHAnsi" w:hAnsi="Comic Sans MS" w:cstheme="minorBidi"/>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9"/>
  </w:num>
  <w:num w:numId="6">
    <w:abstractNumId w:val="2"/>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E6"/>
    <w:rsid w:val="000825E0"/>
    <w:rsid w:val="00540F46"/>
    <w:rsid w:val="00631F51"/>
    <w:rsid w:val="00C11CE6"/>
    <w:rsid w:val="00E916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370C7-0D14-4BC2-B1CC-A72F6D52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E6"/>
    <w:pPr>
      <w:spacing w:after="160" w:line="259" w:lineRule="auto"/>
    </w:pPr>
  </w:style>
  <w:style w:type="paragraph" w:styleId="Heading2">
    <w:name w:val="heading 2"/>
    <w:basedOn w:val="Normal"/>
    <w:next w:val="Normal"/>
    <w:link w:val="Heading2Char"/>
    <w:uiPriority w:val="9"/>
    <w:unhideWhenUsed/>
    <w:qFormat/>
    <w:rsid w:val="00C11C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CE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qFormat/>
    <w:rsid w:val="00C11CE6"/>
    <w:pPr>
      <w:ind w:left="720"/>
      <w:contextualSpacing/>
    </w:pPr>
  </w:style>
  <w:style w:type="paragraph" w:styleId="NoSpacing">
    <w:name w:val="No Spacing"/>
    <w:uiPriority w:val="1"/>
    <w:qFormat/>
    <w:rsid w:val="00C11CE6"/>
    <w:pPr>
      <w:spacing w:after="0" w:line="240" w:lineRule="auto"/>
    </w:pPr>
  </w:style>
  <w:style w:type="paragraph" w:styleId="Footer">
    <w:name w:val="footer"/>
    <w:basedOn w:val="Normal"/>
    <w:link w:val="FooterChar"/>
    <w:uiPriority w:val="99"/>
    <w:unhideWhenUsed/>
    <w:rsid w:val="00C1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CE6"/>
  </w:style>
  <w:style w:type="character" w:styleId="Hyperlink">
    <w:name w:val="Hyperlink"/>
    <w:basedOn w:val="DefaultParagraphFont"/>
    <w:uiPriority w:val="99"/>
    <w:unhideWhenUsed/>
    <w:rsid w:val="00C11CE6"/>
    <w:rPr>
      <w:color w:val="0000AA"/>
      <w:u w:val="single"/>
    </w:rPr>
  </w:style>
  <w:style w:type="paragraph" w:styleId="NormalWeb">
    <w:name w:val="Normal (Web)"/>
    <w:basedOn w:val="Normal"/>
    <w:uiPriority w:val="99"/>
    <w:semiHidden/>
    <w:unhideWhenUsed/>
    <w:rsid w:val="00C11CE6"/>
    <w:pPr>
      <w:spacing w:after="240" w:line="240" w:lineRule="auto"/>
    </w:pPr>
    <w:rPr>
      <w:rFonts w:ascii="Times New Roman" w:eastAsia="Times New Roman" w:hAnsi="Times New Roman" w:cs="Times New Roman"/>
      <w:sz w:val="24"/>
      <w:szCs w:val="24"/>
      <w:lang w:eastAsia="en-IE"/>
    </w:rPr>
  </w:style>
  <w:style w:type="paragraph" w:customStyle="1" w:styleId="Standard">
    <w:name w:val="Standard"/>
    <w:rsid w:val="00C11CE6"/>
    <w:pPr>
      <w:suppressAutoHyphens/>
      <w:autoSpaceDN w:val="0"/>
      <w:textAlignment w:val="baseline"/>
    </w:pPr>
    <w:rPr>
      <w:rFonts w:ascii="Calibri" w:eastAsia="Times New Roman" w:hAnsi="Calibri" w:cs="Times New Roman"/>
      <w:kern w:val="3"/>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2023-03-30T10:16:00Z</dcterms:created>
  <dcterms:modified xsi:type="dcterms:W3CDTF">2023-03-30T10:16:00Z</dcterms:modified>
</cp:coreProperties>
</file>